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02BF" w14:textId="77777777" w:rsidR="00B71517" w:rsidRDefault="00B71517" w:rsidP="00B71517">
      <w:pPr>
        <w:spacing w:afterLines="100" w:after="312"/>
        <w:ind w:left="1081" w:hangingChars="300" w:hanging="1081"/>
        <w:jc w:val="center"/>
        <w:rPr>
          <w:rFonts w:ascii="华文中宋" w:eastAsia="华文中宋" w:hAnsi="华文中宋" w:cs="宋体"/>
          <w:b/>
          <w:color w:val="000000" w:themeColor="text1"/>
          <w:kern w:val="0"/>
          <w:sz w:val="36"/>
          <w:szCs w:val="32"/>
        </w:rPr>
      </w:pPr>
      <w:r>
        <w:rPr>
          <w:rFonts w:ascii="华文中宋" w:eastAsia="华文中宋" w:hAnsi="华文中宋" w:cs="宋体" w:hint="eastAsia"/>
          <w:b/>
          <w:color w:val="000000" w:themeColor="text1"/>
          <w:kern w:val="0"/>
          <w:sz w:val="36"/>
          <w:szCs w:val="32"/>
        </w:rPr>
        <w:t>北京科技大学</w:t>
      </w:r>
      <w:r>
        <w:rPr>
          <w:rFonts w:ascii="华文中宋" w:eastAsia="华文中宋" w:hAnsi="华文中宋" w:cs="宋体"/>
          <w:b/>
          <w:color w:val="000000" w:themeColor="text1"/>
          <w:kern w:val="0"/>
          <w:sz w:val="36"/>
          <w:szCs w:val="32"/>
        </w:rPr>
        <w:t>货物与服务单一来源</w:t>
      </w:r>
      <w:r>
        <w:rPr>
          <w:rFonts w:ascii="华文中宋" w:eastAsia="华文中宋" w:hAnsi="华文中宋" w:cs="宋体" w:hint="eastAsia"/>
          <w:b/>
          <w:color w:val="000000" w:themeColor="text1"/>
          <w:kern w:val="0"/>
          <w:sz w:val="36"/>
          <w:szCs w:val="32"/>
        </w:rPr>
        <w:t>采购</w:t>
      </w:r>
      <w:r>
        <w:rPr>
          <w:rFonts w:ascii="华文中宋" w:eastAsia="华文中宋" w:hAnsi="华文中宋" w:cs="宋体"/>
          <w:b/>
          <w:color w:val="000000" w:themeColor="text1"/>
          <w:kern w:val="0"/>
          <w:sz w:val="36"/>
          <w:szCs w:val="32"/>
        </w:rPr>
        <w:t>论证</w:t>
      </w:r>
      <w:r>
        <w:rPr>
          <w:rFonts w:ascii="华文中宋" w:eastAsia="华文中宋" w:hAnsi="华文中宋" w:cs="宋体" w:hint="eastAsia"/>
          <w:b/>
          <w:color w:val="000000" w:themeColor="text1"/>
          <w:kern w:val="0"/>
          <w:sz w:val="36"/>
          <w:szCs w:val="32"/>
        </w:rPr>
        <w:t>报告</w:t>
      </w:r>
    </w:p>
    <w:tbl>
      <w:tblPr>
        <w:tblStyle w:val="a3"/>
        <w:tblW w:w="8528" w:type="dxa"/>
        <w:jc w:val="center"/>
        <w:tblLayout w:type="fixed"/>
        <w:tblLook w:val="04A0" w:firstRow="1" w:lastRow="0" w:firstColumn="1" w:lastColumn="0" w:noHBand="0" w:noVBand="1"/>
      </w:tblPr>
      <w:tblGrid>
        <w:gridCol w:w="1271"/>
        <w:gridCol w:w="705"/>
        <w:gridCol w:w="967"/>
        <w:gridCol w:w="1701"/>
        <w:gridCol w:w="851"/>
        <w:gridCol w:w="567"/>
        <w:gridCol w:w="1228"/>
        <w:gridCol w:w="1238"/>
      </w:tblGrid>
      <w:tr w:rsidR="009579EF" w:rsidRPr="00B71517" w14:paraId="72F0C6E6" w14:textId="77777777" w:rsidTr="00B3108B">
        <w:trPr>
          <w:trHeight w:val="603"/>
          <w:jc w:val="center"/>
        </w:trPr>
        <w:tc>
          <w:tcPr>
            <w:tcW w:w="1271" w:type="dxa"/>
            <w:vAlign w:val="center"/>
          </w:tcPr>
          <w:p w14:paraId="480D0705" w14:textId="77777777" w:rsidR="009579EF" w:rsidRPr="00B71517" w:rsidRDefault="009579EF" w:rsidP="00B3108B">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采购</w:t>
            </w:r>
            <w:r w:rsidRPr="00B71517">
              <w:rPr>
                <w:rFonts w:ascii="宋体" w:eastAsia="宋体" w:hAnsi="宋体"/>
                <w:color w:val="000000" w:themeColor="text1"/>
                <w:sz w:val="21"/>
                <w:szCs w:val="21"/>
              </w:rPr>
              <w:t>项目</w:t>
            </w:r>
          </w:p>
        </w:tc>
        <w:tc>
          <w:tcPr>
            <w:tcW w:w="4791" w:type="dxa"/>
            <w:gridSpan w:val="5"/>
            <w:vAlign w:val="center"/>
          </w:tcPr>
          <w:p w14:paraId="36D3160C" w14:textId="18117E6C" w:rsidR="009579EF" w:rsidRPr="00B71517" w:rsidRDefault="009579EF" w:rsidP="00B3108B">
            <w:pPr>
              <w:tabs>
                <w:tab w:val="left" w:pos="1424"/>
              </w:tabs>
              <w:jc w:val="center"/>
              <w:rPr>
                <w:rFonts w:ascii="宋体" w:eastAsia="宋体" w:hAnsi="宋体"/>
                <w:color w:val="000000" w:themeColor="text1"/>
                <w:sz w:val="21"/>
                <w:szCs w:val="21"/>
              </w:rPr>
            </w:pPr>
            <w:r w:rsidRPr="00073BD3">
              <w:rPr>
                <w:rFonts w:ascii="宋体" w:eastAsia="宋体" w:hAnsi="宋体" w:hint="eastAsia"/>
                <w:color w:val="000000" w:themeColor="text1"/>
                <w:sz w:val="21"/>
                <w:szCs w:val="21"/>
              </w:rPr>
              <w:t>高温高压旋转滴界面张力仪</w:t>
            </w:r>
          </w:p>
        </w:tc>
        <w:tc>
          <w:tcPr>
            <w:tcW w:w="1228" w:type="dxa"/>
            <w:vAlign w:val="center"/>
          </w:tcPr>
          <w:p w14:paraId="140D5097" w14:textId="77777777" w:rsidR="009579EF" w:rsidRPr="00B71517" w:rsidRDefault="009579EF" w:rsidP="00CC0048">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预算金额</w:t>
            </w:r>
          </w:p>
          <w:p w14:paraId="6561B419" w14:textId="5DD95BF0" w:rsidR="009579EF" w:rsidRPr="00B71517" w:rsidRDefault="009579EF" w:rsidP="00B3108B">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（万元）</w:t>
            </w:r>
          </w:p>
        </w:tc>
        <w:tc>
          <w:tcPr>
            <w:tcW w:w="1238" w:type="dxa"/>
            <w:vAlign w:val="center"/>
          </w:tcPr>
          <w:p w14:paraId="70471B57" w14:textId="76A8F108" w:rsidR="009579EF" w:rsidRPr="00B71517" w:rsidRDefault="009579EF" w:rsidP="00B3108B">
            <w:pPr>
              <w:tabs>
                <w:tab w:val="left" w:pos="1424"/>
              </w:tabs>
              <w:jc w:val="right"/>
              <w:rPr>
                <w:rFonts w:ascii="宋体" w:eastAsia="宋体" w:hAnsi="宋体"/>
                <w:color w:val="000000" w:themeColor="text1"/>
                <w:sz w:val="21"/>
                <w:szCs w:val="21"/>
              </w:rPr>
            </w:pPr>
            <w:r>
              <w:rPr>
                <w:rFonts w:ascii="宋体" w:eastAsia="宋体" w:hAnsi="宋体" w:hint="eastAsia"/>
                <w:color w:val="000000" w:themeColor="text1"/>
                <w:sz w:val="21"/>
                <w:szCs w:val="21"/>
              </w:rPr>
              <w:t>65.00</w:t>
            </w:r>
          </w:p>
        </w:tc>
      </w:tr>
      <w:tr w:rsidR="009579EF" w:rsidRPr="00B71517" w14:paraId="05ADF166" w14:textId="77777777" w:rsidTr="00B3108B">
        <w:trPr>
          <w:trHeight w:val="603"/>
          <w:jc w:val="center"/>
        </w:trPr>
        <w:tc>
          <w:tcPr>
            <w:tcW w:w="1271" w:type="dxa"/>
            <w:vAlign w:val="center"/>
          </w:tcPr>
          <w:p w14:paraId="1A0B4DC8" w14:textId="77777777" w:rsidR="009579EF" w:rsidRPr="00B71517" w:rsidRDefault="009579EF" w:rsidP="00B3108B">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拟</w:t>
            </w:r>
            <w:r w:rsidRPr="00B71517">
              <w:rPr>
                <w:rFonts w:ascii="宋体" w:eastAsia="宋体" w:hAnsi="宋体"/>
                <w:color w:val="000000" w:themeColor="text1"/>
                <w:sz w:val="21"/>
                <w:szCs w:val="21"/>
              </w:rPr>
              <w:t>成交</w:t>
            </w:r>
          </w:p>
          <w:p w14:paraId="3EB3BE9C" w14:textId="77777777" w:rsidR="009579EF" w:rsidRPr="00B71517" w:rsidRDefault="009579EF" w:rsidP="00B3108B">
            <w:pPr>
              <w:tabs>
                <w:tab w:val="left" w:pos="1424"/>
              </w:tabs>
              <w:jc w:val="center"/>
              <w:rPr>
                <w:rFonts w:ascii="宋体" w:eastAsia="宋体" w:hAnsi="宋体"/>
                <w:color w:val="000000" w:themeColor="text1"/>
                <w:sz w:val="21"/>
                <w:szCs w:val="21"/>
              </w:rPr>
            </w:pPr>
            <w:r w:rsidRPr="00B71517">
              <w:rPr>
                <w:rFonts w:ascii="宋体" w:eastAsia="宋体" w:hAnsi="宋体"/>
                <w:color w:val="000000" w:themeColor="text1"/>
                <w:sz w:val="21"/>
                <w:szCs w:val="21"/>
              </w:rPr>
              <w:t>供应商</w:t>
            </w:r>
          </w:p>
        </w:tc>
        <w:tc>
          <w:tcPr>
            <w:tcW w:w="7257" w:type="dxa"/>
            <w:gridSpan w:val="7"/>
            <w:vAlign w:val="center"/>
          </w:tcPr>
          <w:p w14:paraId="10A42F0E" w14:textId="4A33C0DC" w:rsidR="009579EF" w:rsidRPr="00B71517" w:rsidRDefault="009579EF" w:rsidP="00B3108B">
            <w:pPr>
              <w:tabs>
                <w:tab w:val="left" w:pos="1424"/>
              </w:tabs>
              <w:jc w:val="right"/>
              <w:rPr>
                <w:rFonts w:ascii="宋体" w:eastAsia="宋体" w:hAnsi="宋体"/>
                <w:color w:val="000000" w:themeColor="text1"/>
                <w:sz w:val="21"/>
                <w:szCs w:val="21"/>
              </w:rPr>
            </w:pPr>
            <w:r w:rsidRPr="00073BD3">
              <w:rPr>
                <w:rFonts w:ascii="宋体" w:eastAsia="宋体" w:hAnsi="宋体" w:hint="eastAsia"/>
                <w:color w:val="000000" w:themeColor="text1"/>
                <w:sz w:val="21"/>
                <w:szCs w:val="21"/>
              </w:rPr>
              <w:t>上海梭伦信息科技有限公司</w:t>
            </w:r>
          </w:p>
        </w:tc>
      </w:tr>
      <w:tr w:rsidR="009579EF" w:rsidRPr="00B71517" w14:paraId="63FC33A1" w14:textId="77777777" w:rsidTr="00B3108B">
        <w:trPr>
          <w:trHeight w:val="2591"/>
          <w:jc w:val="center"/>
        </w:trPr>
        <w:tc>
          <w:tcPr>
            <w:tcW w:w="1271" w:type="dxa"/>
            <w:vMerge w:val="restart"/>
            <w:vAlign w:val="center"/>
          </w:tcPr>
          <w:p w14:paraId="7D128A34" w14:textId="77777777" w:rsidR="009579EF" w:rsidRPr="00B71517" w:rsidRDefault="009579EF" w:rsidP="00B3108B">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专家论证</w:t>
            </w:r>
          </w:p>
          <w:p w14:paraId="4B4CD6EA" w14:textId="77777777" w:rsidR="009579EF" w:rsidRPr="00B71517" w:rsidRDefault="009579EF" w:rsidP="00B3108B">
            <w:pPr>
              <w:tabs>
                <w:tab w:val="left" w:pos="1424"/>
              </w:tabs>
              <w:jc w:val="center"/>
              <w:rPr>
                <w:rFonts w:ascii="宋体" w:eastAsia="宋体" w:hAnsi="宋体"/>
                <w:color w:val="000000" w:themeColor="text1"/>
                <w:sz w:val="21"/>
                <w:szCs w:val="21"/>
              </w:rPr>
            </w:pPr>
            <w:r w:rsidRPr="00B71517">
              <w:rPr>
                <w:rFonts w:ascii="宋体" w:eastAsia="宋体" w:hAnsi="宋体"/>
                <w:color w:val="000000" w:themeColor="text1"/>
                <w:sz w:val="21"/>
                <w:szCs w:val="21"/>
              </w:rPr>
              <w:t>意见</w:t>
            </w:r>
          </w:p>
          <w:p w14:paraId="5DDDA9BF" w14:textId="77777777" w:rsidR="009579EF" w:rsidRPr="00B71517" w:rsidRDefault="009579EF" w:rsidP="00B3108B">
            <w:pPr>
              <w:tabs>
                <w:tab w:val="left" w:pos="1424"/>
              </w:tabs>
              <w:jc w:val="center"/>
              <w:rPr>
                <w:rFonts w:ascii="宋体" w:eastAsia="宋体" w:hAnsi="宋体"/>
                <w:color w:val="000000" w:themeColor="text1"/>
                <w:sz w:val="21"/>
                <w:szCs w:val="21"/>
              </w:rPr>
            </w:pPr>
          </w:p>
          <w:p w14:paraId="1BC5DCF4" w14:textId="77777777" w:rsidR="009579EF" w:rsidRPr="00B71517" w:rsidRDefault="009579EF" w:rsidP="00B3108B">
            <w:pPr>
              <w:tabs>
                <w:tab w:val="left" w:pos="1424"/>
              </w:tabs>
              <w:rPr>
                <w:rFonts w:ascii="宋体" w:eastAsia="宋体" w:hAnsi="宋体"/>
                <w:color w:val="000000" w:themeColor="text1"/>
                <w:sz w:val="18"/>
                <w:szCs w:val="18"/>
              </w:rPr>
            </w:pPr>
            <w:r w:rsidRPr="00B71517">
              <w:rPr>
                <w:rFonts w:ascii="宋体" w:eastAsia="宋体" w:hAnsi="宋体" w:hint="eastAsia"/>
                <w:color w:val="000000" w:themeColor="text1"/>
                <w:sz w:val="18"/>
                <w:szCs w:val="18"/>
              </w:rPr>
              <w:t>[预算</w:t>
            </w:r>
            <w:r w:rsidRPr="00B71517">
              <w:rPr>
                <w:rFonts w:ascii="宋体" w:eastAsia="宋体" w:hAnsi="宋体"/>
                <w:color w:val="000000" w:themeColor="text1"/>
                <w:sz w:val="18"/>
                <w:szCs w:val="18"/>
              </w:rPr>
              <w:t>金额5</w:t>
            </w:r>
            <w:r w:rsidRPr="00B71517">
              <w:rPr>
                <w:rFonts w:ascii="宋体" w:eastAsia="宋体" w:hAnsi="宋体" w:hint="eastAsia"/>
                <w:color w:val="000000" w:themeColor="text1"/>
                <w:sz w:val="18"/>
                <w:szCs w:val="18"/>
              </w:rPr>
              <w:t>0万元（不含）</w:t>
            </w:r>
            <w:r w:rsidRPr="00B71517">
              <w:rPr>
                <w:rFonts w:ascii="宋体" w:eastAsia="宋体" w:hAnsi="宋体"/>
                <w:color w:val="000000" w:themeColor="text1"/>
                <w:sz w:val="18"/>
                <w:szCs w:val="18"/>
              </w:rPr>
              <w:t>以</w:t>
            </w:r>
            <w:r w:rsidRPr="00B71517">
              <w:rPr>
                <w:rFonts w:ascii="宋体" w:eastAsia="宋体" w:hAnsi="宋体" w:hint="eastAsia"/>
                <w:color w:val="000000" w:themeColor="text1"/>
                <w:sz w:val="18"/>
                <w:szCs w:val="18"/>
              </w:rPr>
              <w:t>下</w:t>
            </w:r>
            <w:r w:rsidRPr="00B71517">
              <w:rPr>
                <w:rFonts w:ascii="宋体" w:eastAsia="宋体" w:hAnsi="宋体"/>
                <w:color w:val="000000" w:themeColor="text1"/>
                <w:sz w:val="18"/>
                <w:szCs w:val="18"/>
              </w:rPr>
              <w:t>的，至少需要</w:t>
            </w:r>
            <w:r w:rsidRPr="00B71517">
              <w:rPr>
                <w:rFonts w:ascii="宋体" w:eastAsia="宋体" w:hAnsi="宋体" w:hint="eastAsia"/>
                <w:color w:val="000000" w:themeColor="text1"/>
                <w:sz w:val="18"/>
                <w:szCs w:val="18"/>
              </w:rPr>
              <w:t>由3位</w:t>
            </w:r>
            <w:r w:rsidRPr="00B71517">
              <w:rPr>
                <w:rFonts w:ascii="宋体" w:eastAsia="宋体" w:hAnsi="宋体"/>
                <w:color w:val="000000" w:themeColor="text1"/>
                <w:sz w:val="18"/>
                <w:szCs w:val="18"/>
              </w:rPr>
              <w:t>专家进行论证</w:t>
            </w:r>
            <w:r w:rsidRPr="00B71517">
              <w:rPr>
                <w:rFonts w:ascii="宋体" w:eastAsia="宋体" w:hAnsi="宋体" w:hint="eastAsia"/>
                <w:color w:val="000000" w:themeColor="text1"/>
                <w:sz w:val="18"/>
                <w:szCs w:val="18"/>
              </w:rPr>
              <w:t>；</w:t>
            </w:r>
            <w:r w:rsidRPr="00B71517">
              <w:rPr>
                <w:rFonts w:ascii="宋体" w:eastAsia="宋体" w:hAnsi="宋体"/>
                <w:color w:val="000000" w:themeColor="text1"/>
                <w:sz w:val="18"/>
                <w:szCs w:val="18"/>
              </w:rPr>
              <w:t>50万元（含）以上的，至少需要由</w:t>
            </w:r>
            <w:r w:rsidRPr="00B71517">
              <w:rPr>
                <w:rFonts w:ascii="宋体" w:eastAsia="宋体" w:hAnsi="宋体" w:hint="eastAsia"/>
                <w:color w:val="000000" w:themeColor="text1"/>
                <w:sz w:val="18"/>
                <w:szCs w:val="18"/>
              </w:rPr>
              <w:t>5</w:t>
            </w:r>
            <w:r w:rsidRPr="00B71517">
              <w:rPr>
                <w:rFonts w:ascii="宋体" w:eastAsia="宋体" w:hAnsi="宋体"/>
                <w:color w:val="000000" w:themeColor="text1"/>
                <w:sz w:val="18"/>
                <w:szCs w:val="18"/>
              </w:rPr>
              <w:t>位专家进行论证，其中至少有1位校外专家</w:t>
            </w:r>
            <w:r w:rsidRPr="00B71517">
              <w:rPr>
                <w:rFonts w:ascii="宋体" w:eastAsia="宋体" w:hAnsi="宋体" w:hint="eastAsia"/>
                <w:color w:val="000000" w:themeColor="text1"/>
                <w:sz w:val="18"/>
                <w:szCs w:val="18"/>
              </w:rPr>
              <w:t>]</w:t>
            </w:r>
          </w:p>
        </w:tc>
        <w:tc>
          <w:tcPr>
            <w:tcW w:w="7257" w:type="dxa"/>
            <w:gridSpan w:val="7"/>
            <w:vAlign w:val="center"/>
          </w:tcPr>
          <w:p w14:paraId="3E7A82A0" w14:textId="77777777" w:rsidR="009579EF" w:rsidRPr="00B71517" w:rsidRDefault="009579EF" w:rsidP="00CC0048">
            <w:pPr>
              <w:tabs>
                <w:tab w:val="left" w:pos="1424"/>
              </w:tabs>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专家</w:t>
            </w:r>
            <w:r w:rsidRPr="00B71517">
              <w:rPr>
                <w:rFonts w:ascii="宋体" w:eastAsia="宋体" w:hAnsi="宋体"/>
                <w:color w:val="000000" w:themeColor="text1"/>
                <w:sz w:val="21"/>
                <w:szCs w:val="21"/>
              </w:rPr>
              <w:t>论证意见：</w:t>
            </w:r>
          </w:p>
          <w:p w14:paraId="7CF211A2" w14:textId="77777777" w:rsidR="009579EF" w:rsidRPr="00073BD3" w:rsidRDefault="009579EF" w:rsidP="00CC0048">
            <w:pPr>
              <w:tabs>
                <w:tab w:val="left" w:pos="1424"/>
              </w:tabs>
              <w:ind w:firstLineChars="200" w:firstLine="420"/>
              <w:rPr>
                <w:rFonts w:ascii="宋体" w:eastAsia="宋体" w:hAnsi="宋体"/>
                <w:color w:val="000000" w:themeColor="text1"/>
                <w:sz w:val="21"/>
                <w:szCs w:val="21"/>
              </w:rPr>
            </w:pPr>
            <w:r>
              <w:rPr>
                <w:rFonts w:ascii="宋体" w:eastAsia="宋体" w:hAnsi="宋体" w:hint="eastAsia"/>
                <w:color w:val="000000" w:themeColor="text1"/>
                <w:sz w:val="21"/>
                <w:szCs w:val="21"/>
              </w:rPr>
              <w:t>2022</w:t>
            </w:r>
            <w:r w:rsidRPr="00073BD3">
              <w:rPr>
                <w:rFonts w:ascii="宋体" w:eastAsia="宋体" w:hAnsi="宋体" w:hint="eastAsia"/>
                <w:color w:val="000000" w:themeColor="text1"/>
                <w:sz w:val="21"/>
                <w:szCs w:val="21"/>
              </w:rPr>
              <w:t>年</w:t>
            </w:r>
            <w:r>
              <w:rPr>
                <w:rFonts w:ascii="宋体" w:eastAsia="宋体" w:hAnsi="宋体" w:hint="eastAsia"/>
                <w:color w:val="000000" w:themeColor="text1"/>
                <w:sz w:val="21"/>
                <w:szCs w:val="21"/>
              </w:rPr>
              <w:t>11</w:t>
            </w:r>
            <w:r w:rsidRPr="00073BD3">
              <w:rPr>
                <w:rFonts w:ascii="宋体" w:eastAsia="宋体" w:hAnsi="宋体" w:hint="eastAsia"/>
                <w:color w:val="000000" w:themeColor="text1"/>
                <w:sz w:val="21"/>
                <w:szCs w:val="21"/>
              </w:rPr>
              <w:t>月</w:t>
            </w:r>
            <w:r>
              <w:rPr>
                <w:rFonts w:ascii="宋体" w:eastAsia="宋体" w:hAnsi="宋体" w:hint="eastAsia"/>
                <w:color w:val="000000" w:themeColor="text1"/>
                <w:sz w:val="21"/>
                <w:szCs w:val="21"/>
              </w:rPr>
              <w:t>28</w:t>
            </w:r>
            <w:r w:rsidRPr="00073BD3">
              <w:rPr>
                <w:rFonts w:ascii="宋体" w:eastAsia="宋体" w:hAnsi="宋体" w:hint="eastAsia"/>
                <w:color w:val="000000" w:themeColor="text1"/>
                <w:sz w:val="21"/>
                <w:szCs w:val="21"/>
              </w:rPr>
              <w:t>日能源与环境工程学院组织</w:t>
            </w:r>
            <w:r>
              <w:rPr>
                <w:rFonts w:ascii="宋体" w:eastAsia="宋体" w:hAnsi="宋体" w:hint="eastAsia"/>
                <w:color w:val="000000" w:themeColor="text1"/>
                <w:sz w:val="21"/>
                <w:szCs w:val="21"/>
              </w:rPr>
              <w:t>5</w:t>
            </w:r>
            <w:r w:rsidRPr="00073BD3">
              <w:rPr>
                <w:rFonts w:ascii="宋体" w:eastAsia="宋体" w:hAnsi="宋体" w:hint="eastAsia"/>
                <w:color w:val="000000" w:themeColor="text1"/>
                <w:sz w:val="21"/>
                <w:szCs w:val="21"/>
              </w:rPr>
              <w:t>位专家对热科学与能源工程系提交的高温高压旋转滴界面张力仪设备进行了评审。专家组听取了设备负责人的汇报，并就设备参数、运行条件、实验安全等情况进行了质询。</w:t>
            </w:r>
          </w:p>
          <w:p w14:paraId="6D9B6810" w14:textId="77777777" w:rsidR="009579EF" w:rsidRPr="00073BD3" w:rsidRDefault="009579EF" w:rsidP="00CC0048">
            <w:pPr>
              <w:tabs>
                <w:tab w:val="left" w:pos="1424"/>
              </w:tabs>
              <w:ind w:firstLineChars="200" w:firstLine="420"/>
              <w:rPr>
                <w:rFonts w:ascii="宋体" w:eastAsia="宋体" w:hAnsi="宋体"/>
                <w:color w:val="000000" w:themeColor="text1"/>
                <w:sz w:val="21"/>
                <w:szCs w:val="21"/>
              </w:rPr>
            </w:pPr>
            <w:r>
              <w:rPr>
                <w:rFonts w:ascii="宋体" w:eastAsia="宋体" w:hAnsi="宋体" w:hint="eastAsia"/>
                <w:color w:val="000000" w:themeColor="text1"/>
                <w:sz w:val="21"/>
                <w:szCs w:val="21"/>
              </w:rPr>
              <w:t>设备</w:t>
            </w:r>
            <w:r w:rsidRPr="00073BD3">
              <w:rPr>
                <w:rFonts w:ascii="宋体" w:eastAsia="宋体" w:hAnsi="宋体" w:hint="eastAsia"/>
                <w:color w:val="000000" w:themeColor="text1"/>
                <w:sz w:val="21"/>
                <w:szCs w:val="21"/>
              </w:rPr>
              <w:t>主要技术指标：压力范围</w:t>
            </w:r>
            <w:r w:rsidRPr="00073BD3">
              <w:rPr>
                <w:rFonts w:ascii="宋体" w:eastAsia="宋体" w:hAnsi="宋体"/>
                <w:color w:val="000000" w:themeColor="text1"/>
                <w:sz w:val="21"/>
                <w:szCs w:val="21"/>
              </w:rPr>
              <w:t>0-</w:t>
            </w:r>
            <w:r>
              <w:rPr>
                <w:rFonts w:ascii="宋体" w:eastAsia="宋体" w:hAnsi="宋体" w:hint="eastAsia"/>
                <w:color w:val="000000" w:themeColor="text1"/>
                <w:sz w:val="21"/>
                <w:szCs w:val="21"/>
              </w:rPr>
              <w:t>2</w:t>
            </w:r>
            <w:r w:rsidRPr="00073BD3">
              <w:rPr>
                <w:rFonts w:ascii="宋体" w:eastAsia="宋体" w:hAnsi="宋体"/>
                <w:color w:val="000000" w:themeColor="text1"/>
                <w:sz w:val="21"/>
                <w:szCs w:val="21"/>
              </w:rPr>
              <w:t>0MPa；温度范围180℃（短时工作/耐受温度200℃）；界面张力测试范围10</w:t>
            </w:r>
            <w:r w:rsidRPr="00073BD3">
              <w:rPr>
                <w:rFonts w:ascii="宋体" w:eastAsia="宋体" w:hAnsi="宋体"/>
                <w:color w:val="000000" w:themeColor="text1"/>
                <w:sz w:val="21"/>
                <w:szCs w:val="21"/>
                <w:vertAlign w:val="superscript"/>
              </w:rPr>
              <w:t>-7</w:t>
            </w:r>
            <w:r w:rsidRPr="00073BD3">
              <w:rPr>
                <w:rFonts w:ascii="宋体" w:eastAsia="宋体" w:hAnsi="宋体"/>
                <w:color w:val="000000" w:themeColor="text1"/>
                <w:sz w:val="21"/>
                <w:szCs w:val="21"/>
              </w:rPr>
              <w:t>-100mN/m。</w:t>
            </w:r>
          </w:p>
          <w:p w14:paraId="7DF42385" w14:textId="77777777" w:rsidR="009579EF" w:rsidRPr="00073BD3" w:rsidRDefault="009579EF" w:rsidP="00CC0048">
            <w:pPr>
              <w:tabs>
                <w:tab w:val="left" w:pos="1424"/>
              </w:tabs>
              <w:ind w:firstLineChars="200" w:firstLine="420"/>
              <w:rPr>
                <w:rFonts w:ascii="宋体" w:eastAsia="宋体" w:hAnsi="宋体"/>
                <w:color w:val="000000" w:themeColor="text1"/>
                <w:sz w:val="21"/>
                <w:szCs w:val="21"/>
              </w:rPr>
            </w:pPr>
            <w:r>
              <w:rPr>
                <w:rFonts w:ascii="宋体" w:eastAsia="宋体" w:hAnsi="宋体" w:hint="eastAsia"/>
                <w:color w:val="000000" w:themeColor="text1"/>
                <w:sz w:val="21"/>
                <w:szCs w:val="21"/>
              </w:rPr>
              <w:t>设备</w:t>
            </w:r>
            <w:r w:rsidRPr="00073BD3">
              <w:rPr>
                <w:rFonts w:ascii="宋体" w:eastAsia="宋体" w:hAnsi="宋体" w:hint="eastAsia"/>
                <w:color w:val="000000" w:themeColor="text1"/>
                <w:sz w:val="21"/>
                <w:szCs w:val="21"/>
              </w:rPr>
              <w:t>功能：高温高压界面张力测量。</w:t>
            </w:r>
          </w:p>
          <w:p w14:paraId="1A03B34F" w14:textId="77777777" w:rsidR="009579EF" w:rsidRDefault="009579EF" w:rsidP="00CC0048">
            <w:pPr>
              <w:tabs>
                <w:tab w:val="left" w:pos="1424"/>
              </w:tabs>
              <w:ind w:firstLineChars="200" w:firstLine="420"/>
              <w:rPr>
                <w:rFonts w:ascii="宋体" w:eastAsia="宋体" w:hAnsi="宋体"/>
                <w:color w:val="000000" w:themeColor="text1"/>
                <w:sz w:val="21"/>
                <w:szCs w:val="21"/>
              </w:rPr>
            </w:pPr>
            <w:r w:rsidRPr="00B34BDE">
              <w:rPr>
                <w:rFonts w:ascii="宋体" w:eastAsia="宋体" w:hAnsi="宋体" w:hint="eastAsia"/>
                <w:color w:val="000000" w:themeColor="text1"/>
                <w:sz w:val="21"/>
                <w:szCs w:val="21"/>
              </w:rPr>
              <w:t>对教学科研的支持：教学方面为“工程流体力学”等课程提供实验课程，科研方面支持本学科多相流、界面调控、渗流等方向的发展。</w:t>
            </w:r>
          </w:p>
          <w:p w14:paraId="2B89E3FD" w14:textId="4DBEAF0D" w:rsidR="009579EF" w:rsidRPr="00B71517" w:rsidRDefault="009579EF" w:rsidP="009579EF">
            <w:pPr>
              <w:tabs>
                <w:tab w:val="left" w:pos="1424"/>
              </w:tabs>
              <w:ind w:firstLineChars="200" w:firstLine="420"/>
              <w:rPr>
                <w:rFonts w:ascii="宋体" w:eastAsia="宋体" w:hAnsi="宋体"/>
                <w:color w:val="000000" w:themeColor="text1"/>
                <w:sz w:val="21"/>
                <w:szCs w:val="21"/>
              </w:rPr>
            </w:pPr>
            <w:r w:rsidRPr="00073BD3">
              <w:rPr>
                <w:rFonts w:ascii="宋体" w:eastAsia="宋体" w:hAnsi="宋体" w:hint="eastAsia"/>
                <w:color w:val="000000" w:themeColor="text1"/>
                <w:sz w:val="21"/>
                <w:szCs w:val="21"/>
              </w:rPr>
              <w:t>鉴于目前</w:t>
            </w:r>
            <w:r>
              <w:rPr>
                <w:rFonts w:ascii="宋体" w:eastAsia="宋体" w:hAnsi="宋体" w:hint="eastAsia"/>
                <w:color w:val="000000" w:themeColor="text1"/>
                <w:sz w:val="21"/>
                <w:szCs w:val="21"/>
              </w:rPr>
              <w:t>学科发展的教学科研需求，该设备可满足多相流、界面调控、微纳</w:t>
            </w:r>
            <w:r w:rsidRPr="00073BD3">
              <w:rPr>
                <w:rFonts w:ascii="宋体" w:eastAsia="宋体" w:hAnsi="宋体" w:hint="eastAsia"/>
                <w:color w:val="000000" w:themeColor="text1"/>
                <w:sz w:val="21"/>
                <w:szCs w:val="21"/>
              </w:rPr>
              <w:t>流体、渗流等相关研究方向的发展需要，专家组建议购置该设备。</w:t>
            </w:r>
            <w:r>
              <w:rPr>
                <w:rFonts w:ascii="宋体" w:eastAsia="宋体" w:hAnsi="宋体" w:hint="eastAsia"/>
                <w:color w:val="000000" w:themeColor="text1"/>
                <w:sz w:val="21"/>
                <w:szCs w:val="21"/>
              </w:rPr>
              <w:t>考虑高温高压界面测量技术为</w:t>
            </w:r>
            <w:r w:rsidRPr="00073BD3">
              <w:rPr>
                <w:rFonts w:ascii="宋体" w:eastAsia="宋体" w:hAnsi="宋体" w:hint="eastAsia"/>
                <w:color w:val="000000" w:themeColor="text1"/>
                <w:sz w:val="21"/>
                <w:szCs w:val="21"/>
              </w:rPr>
              <w:t>上海梭伦信息科技有限公司</w:t>
            </w:r>
            <w:r>
              <w:rPr>
                <w:rFonts w:ascii="宋体" w:eastAsia="宋体" w:hAnsi="宋体" w:hint="eastAsia"/>
                <w:color w:val="000000" w:themeColor="text1"/>
                <w:sz w:val="21"/>
                <w:szCs w:val="21"/>
              </w:rPr>
              <w:t>（与</w:t>
            </w:r>
            <w:r w:rsidRPr="00FB46B0">
              <w:rPr>
                <w:rFonts w:ascii="宋体" w:eastAsia="宋体" w:hAnsi="宋体" w:hint="eastAsia"/>
                <w:color w:val="000000" w:themeColor="text1"/>
                <w:sz w:val="21"/>
                <w:szCs w:val="21"/>
              </w:rPr>
              <w:t>美国科诺工业有限公司</w:t>
            </w:r>
            <w:r>
              <w:rPr>
                <w:rFonts w:ascii="宋体" w:eastAsia="宋体" w:hAnsi="宋体" w:hint="eastAsia"/>
                <w:color w:val="000000" w:themeColor="text1"/>
                <w:sz w:val="21"/>
                <w:szCs w:val="21"/>
              </w:rPr>
              <w:t>技术合作）首创，且尚未发现其它国内公司有类似设备，满足单一来源采购条件。</w:t>
            </w:r>
          </w:p>
        </w:tc>
      </w:tr>
      <w:tr w:rsidR="00B71517" w:rsidRPr="00B71517" w14:paraId="0AEE9E17" w14:textId="77777777" w:rsidTr="00B3108B">
        <w:trPr>
          <w:trHeight w:val="544"/>
          <w:jc w:val="center"/>
        </w:trPr>
        <w:tc>
          <w:tcPr>
            <w:tcW w:w="1271" w:type="dxa"/>
            <w:vMerge/>
            <w:vAlign w:val="center"/>
          </w:tcPr>
          <w:p w14:paraId="5D5595B5" w14:textId="77777777" w:rsidR="00B71517" w:rsidRPr="00B71517" w:rsidRDefault="00B71517" w:rsidP="00B3108B">
            <w:pPr>
              <w:tabs>
                <w:tab w:val="left" w:pos="1424"/>
              </w:tabs>
              <w:jc w:val="center"/>
              <w:rPr>
                <w:rFonts w:ascii="宋体" w:eastAsia="宋体" w:hAnsi="宋体"/>
                <w:color w:val="000000" w:themeColor="text1"/>
                <w:sz w:val="21"/>
                <w:szCs w:val="21"/>
              </w:rPr>
            </w:pPr>
          </w:p>
        </w:tc>
        <w:tc>
          <w:tcPr>
            <w:tcW w:w="7257" w:type="dxa"/>
            <w:gridSpan w:val="7"/>
            <w:vAlign w:val="center"/>
          </w:tcPr>
          <w:p w14:paraId="375D2203" w14:textId="77777777" w:rsidR="00B71517" w:rsidRPr="00B71517" w:rsidRDefault="00B71517" w:rsidP="00B3108B">
            <w:pPr>
              <w:tabs>
                <w:tab w:val="left" w:pos="1424"/>
              </w:tabs>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论证</w:t>
            </w:r>
            <w:r w:rsidRPr="00B71517">
              <w:rPr>
                <w:rFonts w:ascii="宋体" w:eastAsia="宋体" w:hAnsi="宋体"/>
                <w:color w:val="000000" w:themeColor="text1"/>
                <w:sz w:val="21"/>
                <w:szCs w:val="21"/>
              </w:rPr>
              <w:t>专家签字：</w:t>
            </w:r>
          </w:p>
        </w:tc>
      </w:tr>
      <w:tr w:rsidR="00B71517" w:rsidRPr="00B71517" w14:paraId="6ABAC393" w14:textId="77777777" w:rsidTr="009579EF">
        <w:trPr>
          <w:trHeight w:val="624"/>
          <w:jc w:val="center"/>
        </w:trPr>
        <w:tc>
          <w:tcPr>
            <w:tcW w:w="1271" w:type="dxa"/>
            <w:vMerge/>
            <w:vAlign w:val="center"/>
          </w:tcPr>
          <w:p w14:paraId="7F339964" w14:textId="77777777" w:rsidR="00B71517" w:rsidRPr="00B71517" w:rsidRDefault="00B71517" w:rsidP="00B3108B">
            <w:pPr>
              <w:tabs>
                <w:tab w:val="left" w:pos="1424"/>
              </w:tabs>
              <w:jc w:val="center"/>
              <w:rPr>
                <w:rFonts w:ascii="宋体" w:eastAsia="宋体" w:hAnsi="宋体"/>
                <w:color w:val="000000" w:themeColor="text1"/>
                <w:sz w:val="21"/>
                <w:szCs w:val="21"/>
              </w:rPr>
            </w:pPr>
          </w:p>
        </w:tc>
        <w:tc>
          <w:tcPr>
            <w:tcW w:w="705" w:type="dxa"/>
            <w:vAlign w:val="center"/>
          </w:tcPr>
          <w:p w14:paraId="799084A4" w14:textId="77777777" w:rsidR="00B71517" w:rsidRPr="00B71517" w:rsidRDefault="00B71517" w:rsidP="00B3108B">
            <w:pPr>
              <w:spacing w:line="300" w:lineRule="exact"/>
              <w:rPr>
                <w:rFonts w:ascii="宋体" w:eastAsia="宋体" w:hAnsi="宋体"/>
                <w:b/>
                <w:color w:val="000000" w:themeColor="text1"/>
                <w:sz w:val="21"/>
                <w:szCs w:val="21"/>
              </w:rPr>
            </w:pPr>
            <w:r w:rsidRPr="00B71517">
              <w:rPr>
                <w:rFonts w:ascii="宋体" w:eastAsia="宋体" w:hAnsi="宋体" w:hint="eastAsia"/>
                <w:b/>
                <w:color w:val="000000" w:themeColor="text1"/>
                <w:sz w:val="21"/>
                <w:szCs w:val="21"/>
              </w:rPr>
              <w:t>组成</w:t>
            </w:r>
          </w:p>
        </w:tc>
        <w:tc>
          <w:tcPr>
            <w:tcW w:w="967" w:type="dxa"/>
            <w:vAlign w:val="center"/>
          </w:tcPr>
          <w:p w14:paraId="383D7666" w14:textId="77777777" w:rsidR="00B71517" w:rsidRPr="00B71517" w:rsidRDefault="00B71517" w:rsidP="00B3108B">
            <w:pPr>
              <w:spacing w:line="300" w:lineRule="exact"/>
              <w:rPr>
                <w:rFonts w:ascii="宋体" w:eastAsia="宋体" w:hAnsi="宋体"/>
                <w:b/>
                <w:color w:val="000000" w:themeColor="text1"/>
                <w:sz w:val="21"/>
                <w:szCs w:val="21"/>
              </w:rPr>
            </w:pPr>
            <w:r w:rsidRPr="00B71517">
              <w:rPr>
                <w:rFonts w:ascii="宋体" w:eastAsia="宋体" w:hAnsi="宋体" w:hint="eastAsia"/>
                <w:b/>
                <w:color w:val="000000" w:themeColor="text1"/>
                <w:sz w:val="21"/>
                <w:szCs w:val="21"/>
              </w:rPr>
              <w:t>姓名</w:t>
            </w:r>
          </w:p>
        </w:tc>
        <w:tc>
          <w:tcPr>
            <w:tcW w:w="1701" w:type="dxa"/>
            <w:vAlign w:val="center"/>
          </w:tcPr>
          <w:p w14:paraId="28F3F369" w14:textId="77777777" w:rsidR="00B71517" w:rsidRPr="00B71517" w:rsidRDefault="00B71517" w:rsidP="00B3108B">
            <w:pPr>
              <w:spacing w:line="300" w:lineRule="exact"/>
              <w:rPr>
                <w:rFonts w:ascii="宋体" w:eastAsia="宋体" w:hAnsi="宋体"/>
                <w:b/>
                <w:color w:val="000000" w:themeColor="text1"/>
                <w:sz w:val="21"/>
                <w:szCs w:val="21"/>
              </w:rPr>
            </w:pPr>
            <w:r w:rsidRPr="00B71517">
              <w:rPr>
                <w:rFonts w:ascii="宋体" w:eastAsia="宋体" w:hAnsi="宋体" w:hint="eastAsia"/>
                <w:b/>
                <w:color w:val="000000" w:themeColor="text1"/>
                <w:sz w:val="21"/>
                <w:szCs w:val="21"/>
              </w:rPr>
              <w:t>单位</w:t>
            </w:r>
          </w:p>
        </w:tc>
        <w:tc>
          <w:tcPr>
            <w:tcW w:w="851" w:type="dxa"/>
            <w:vAlign w:val="center"/>
          </w:tcPr>
          <w:p w14:paraId="31CDBA25" w14:textId="77777777" w:rsidR="00B71517" w:rsidRPr="00B71517" w:rsidRDefault="00B71517" w:rsidP="00B3108B">
            <w:pPr>
              <w:spacing w:line="300" w:lineRule="exact"/>
              <w:jc w:val="center"/>
              <w:rPr>
                <w:rFonts w:ascii="宋体" w:eastAsia="宋体" w:hAnsi="宋体"/>
                <w:b/>
                <w:color w:val="000000" w:themeColor="text1"/>
                <w:sz w:val="21"/>
                <w:szCs w:val="21"/>
              </w:rPr>
            </w:pPr>
            <w:r w:rsidRPr="00B71517">
              <w:rPr>
                <w:rFonts w:ascii="宋体" w:eastAsia="宋体" w:hAnsi="宋体" w:hint="eastAsia"/>
                <w:b/>
                <w:color w:val="000000" w:themeColor="text1"/>
                <w:sz w:val="21"/>
                <w:szCs w:val="21"/>
              </w:rPr>
              <w:t>职称/职务</w:t>
            </w:r>
          </w:p>
        </w:tc>
        <w:tc>
          <w:tcPr>
            <w:tcW w:w="3033" w:type="dxa"/>
            <w:gridSpan w:val="3"/>
            <w:vAlign w:val="center"/>
          </w:tcPr>
          <w:p w14:paraId="3C6ADD5B" w14:textId="290A6E6F" w:rsidR="00B71517" w:rsidRPr="00B71517" w:rsidRDefault="00B71517" w:rsidP="00B3108B">
            <w:pPr>
              <w:spacing w:line="300" w:lineRule="exact"/>
              <w:jc w:val="center"/>
              <w:rPr>
                <w:rFonts w:ascii="宋体" w:eastAsia="宋体" w:hAnsi="宋体"/>
                <w:b/>
                <w:color w:val="000000" w:themeColor="text1"/>
                <w:sz w:val="21"/>
                <w:szCs w:val="21"/>
              </w:rPr>
            </w:pPr>
            <w:r w:rsidRPr="00B71517">
              <w:rPr>
                <w:rFonts w:ascii="宋体" w:eastAsia="宋体" w:hAnsi="宋体" w:hint="eastAsia"/>
                <w:b/>
                <w:color w:val="000000" w:themeColor="text1"/>
                <w:sz w:val="21"/>
                <w:szCs w:val="21"/>
              </w:rPr>
              <w:t>签字</w:t>
            </w:r>
          </w:p>
        </w:tc>
      </w:tr>
      <w:tr w:rsidR="009579EF" w:rsidRPr="00B71517" w14:paraId="706E72CE" w14:textId="77777777" w:rsidTr="009579EF">
        <w:trPr>
          <w:trHeight w:val="624"/>
          <w:jc w:val="center"/>
        </w:trPr>
        <w:tc>
          <w:tcPr>
            <w:tcW w:w="1271" w:type="dxa"/>
            <w:vMerge/>
            <w:vAlign w:val="center"/>
          </w:tcPr>
          <w:p w14:paraId="19EDBE3D" w14:textId="77777777" w:rsidR="009579EF" w:rsidRPr="00B71517" w:rsidRDefault="009579EF" w:rsidP="009579EF">
            <w:pPr>
              <w:tabs>
                <w:tab w:val="left" w:pos="1424"/>
              </w:tabs>
              <w:jc w:val="center"/>
              <w:rPr>
                <w:rFonts w:ascii="宋体" w:eastAsia="宋体" w:hAnsi="宋体"/>
                <w:color w:val="000000" w:themeColor="text1"/>
                <w:sz w:val="21"/>
                <w:szCs w:val="21"/>
              </w:rPr>
            </w:pPr>
          </w:p>
        </w:tc>
        <w:tc>
          <w:tcPr>
            <w:tcW w:w="705" w:type="dxa"/>
            <w:vAlign w:val="center"/>
          </w:tcPr>
          <w:p w14:paraId="50A7E9D9" w14:textId="77777777" w:rsidR="009579EF" w:rsidRPr="00B71517" w:rsidRDefault="009579EF" w:rsidP="009579EF">
            <w:pPr>
              <w:spacing w:line="300" w:lineRule="exact"/>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组长</w:t>
            </w:r>
          </w:p>
        </w:tc>
        <w:tc>
          <w:tcPr>
            <w:tcW w:w="967" w:type="dxa"/>
            <w:vAlign w:val="center"/>
          </w:tcPr>
          <w:p w14:paraId="54C312CE" w14:textId="63CFE526" w:rsidR="009579EF" w:rsidRPr="00B71517" w:rsidRDefault="009579EF" w:rsidP="009579EF">
            <w:pPr>
              <w:spacing w:line="300" w:lineRule="exact"/>
              <w:rPr>
                <w:rFonts w:ascii="宋体" w:eastAsia="宋体" w:hAnsi="宋体"/>
                <w:color w:val="000000" w:themeColor="text1"/>
                <w:sz w:val="21"/>
                <w:szCs w:val="21"/>
              </w:rPr>
            </w:pPr>
            <w:r>
              <w:rPr>
                <w:rFonts w:ascii="仿宋" w:eastAsia="仿宋" w:hAnsi="仿宋" w:hint="eastAsia"/>
                <w:sz w:val="24"/>
              </w:rPr>
              <w:t>韩巍</w:t>
            </w:r>
          </w:p>
        </w:tc>
        <w:tc>
          <w:tcPr>
            <w:tcW w:w="1701" w:type="dxa"/>
            <w:vAlign w:val="center"/>
          </w:tcPr>
          <w:p w14:paraId="5AB55508" w14:textId="780C96CC" w:rsidR="009579EF" w:rsidRPr="009579EF" w:rsidRDefault="009579EF" w:rsidP="009579EF">
            <w:pPr>
              <w:spacing w:line="300" w:lineRule="exact"/>
              <w:rPr>
                <w:rFonts w:ascii="宋体" w:eastAsia="宋体" w:hAnsi="宋体"/>
                <w:color w:val="000000" w:themeColor="text1"/>
                <w:sz w:val="21"/>
                <w:szCs w:val="21"/>
              </w:rPr>
            </w:pPr>
            <w:r w:rsidRPr="009579EF">
              <w:rPr>
                <w:rFonts w:ascii="仿宋" w:eastAsia="仿宋" w:hAnsi="仿宋" w:hint="eastAsia"/>
                <w:sz w:val="21"/>
              </w:rPr>
              <w:t>中国科学院工程热物理研究所</w:t>
            </w:r>
          </w:p>
        </w:tc>
        <w:tc>
          <w:tcPr>
            <w:tcW w:w="851" w:type="dxa"/>
            <w:vAlign w:val="center"/>
          </w:tcPr>
          <w:p w14:paraId="798BF8D5" w14:textId="7AABA31C" w:rsidR="009579EF" w:rsidRPr="00B71517" w:rsidRDefault="009579EF" w:rsidP="009579EF">
            <w:pPr>
              <w:spacing w:line="300" w:lineRule="exact"/>
              <w:rPr>
                <w:rFonts w:ascii="宋体" w:eastAsia="宋体" w:hAnsi="宋体"/>
                <w:color w:val="000000" w:themeColor="text1"/>
                <w:sz w:val="21"/>
                <w:szCs w:val="21"/>
              </w:rPr>
            </w:pPr>
            <w:r>
              <w:rPr>
                <w:rFonts w:ascii="仿宋" w:eastAsia="仿宋" w:hAnsi="仿宋" w:hint="eastAsia"/>
                <w:sz w:val="24"/>
              </w:rPr>
              <w:t>研究员</w:t>
            </w:r>
          </w:p>
        </w:tc>
        <w:tc>
          <w:tcPr>
            <w:tcW w:w="3033" w:type="dxa"/>
            <w:gridSpan w:val="3"/>
            <w:vAlign w:val="center"/>
          </w:tcPr>
          <w:p w14:paraId="09D5F6EC" w14:textId="1F2DA11A" w:rsidR="009579EF" w:rsidRPr="00B71517" w:rsidRDefault="009579EF" w:rsidP="009579EF">
            <w:pPr>
              <w:spacing w:line="300" w:lineRule="exact"/>
              <w:jc w:val="right"/>
              <w:rPr>
                <w:rFonts w:ascii="宋体" w:eastAsia="宋体" w:hAnsi="宋体"/>
                <w:color w:val="000000" w:themeColor="text1"/>
                <w:sz w:val="21"/>
                <w:szCs w:val="21"/>
              </w:rPr>
            </w:pPr>
            <w:r w:rsidRPr="00DA4A60">
              <w:rPr>
                <w:rFonts w:ascii="仿宋" w:eastAsia="仿宋" w:hAnsi="仿宋"/>
                <w:noProof/>
                <w:sz w:val="24"/>
              </w:rPr>
              <w:drawing>
                <wp:anchor distT="0" distB="0" distL="114300" distR="114300" simplePos="0" relativeHeight="251658240" behindDoc="0" locked="0" layoutInCell="1" allowOverlap="1" wp14:anchorId="2D21AF80" wp14:editId="542F7BF5">
                  <wp:simplePos x="0" y="0"/>
                  <wp:positionH relativeFrom="column">
                    <wp:posOffset>-17780</wp:posOffset>
                  </wp:positionH>
                  <wp:positionV relativeFrom="paragraph">
                    <wp:posOffset>25400</wp:posOffset>
                  </wp:positionV>
                  <wp:extent cx="492125" cy="347345"/>
                  <wp:effectExtent l="0" t="0" r="3175" b="0"/>
                  <wp:wrapNone/>
                  <wp:docPr id="7" name="图片 2" descr="C:\Users\Tong\AppData\Local\Temp\WeChat Files\1a019da26a1e1f6d6105aefd7a069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g\AppData\Local\Temp\WeChat Files\1a019da26a1e1f6d6105aefd7a0694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125" cy="347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hint="eastAsia"/>
                <w:color w:val="000000" w:themeColor="text1"/>
                <w:sz w:val="21"/>
                <w:szCs w:val="21"/>
              </w:rPr>
              <w:t>2022</w:t>
            </w:r>
            <w:r w:rsidRPr="00B71517">
              <w:rPr>
                <w:rFonts w:ascii="宋体" w:eastAsia="宋体" w:hAnsi="宋体" w:hint="eastAsia"/>
                <w:color w:val="000000" w:themeColor="text1"/>
                <w:sz w:val="21"/>
                <w:szCs w:val="21"/>
              </w:rPr>
              <w:t>年</w:t>
            </w:r>
            <w:r>
              <w:rPr>
                <w:rFonts w:ascii="宋体" w:eastAsia="宋体" w:hAnsi="宋体" w:hint="eastAsia"/>
                <w:color w:val="000000" w:themeColor="text1"/>
                <w:sz w:val="21"/>
                <w:szCs w:val="21"/>
              </w:rPr>
              <w:t>11</w:t>
            </w:r>
            <w:r w:rsidRPr="00B71517">
              <w:rPr>
                <w:rFonts w:ascii="宋体" w:eastAsia="宋体" w:hAnsi="宋体" w:hint="eastAsia"/>
                <w:color w:val="000000" w:themeColor="text1"/>
                <w:sz w:val="21"/>
                <w:szCs w:val="21"/>
              </w:rPr>
              <w:t>月</w:t>
            </w:r>
            <w:r>
              <w:rPr>
                <w:rFonts w:ascii="宋体" w:eastAsia="宋体" w:hAnsi="宋体" w:hint="eastAsia"/>
                <w:color w:val="000000" w:themeColor="text1"/>
                <w:sz w:val="21"/>
                <w:szCs w:val="21"/>
              </w:rPr>
              <w:t>28</w:t>
            </w:r>
            <w:r w:rsidRPr="00B71517">
              <w:rPr>
                <w:rFonts w:ascii="宋体" w:eastAsia="宋体" w:hAnsi="宋体" w:hint="eastAsia"/>
                <w:color w:val="000000" w:themeColor="text1"/>
                <w:sz w:val="21"/>
                <w:szCs w:val="21"/>
              </w:rPr>
              <w:t>日</w:t>
            </w:r>
          </w:p>
        </w:tc>
      </w:tr>
      <w:tr w:rsidR="009579EF" w:rsidRPr="00B71517" w14:paraId="0C0DE909" w14:textId="77777777" w:rsidTr="009579EF">
        <w:trPr>
          <w:trHeight w:val="624"/>
          <w:jc w:val="center"/>
        </w:trPr>
        <w:tc>
          <w:tcPr>
            <w:tcW w:w="1271" w:type="dxa"/>
            <w:vMerge/>
            <w:vAlign w:val="center"/>
          </w:tcPr>
          <w:p w14:paraId="58373615" w14:textId="77777777" w:rsidR="009579EF" w:rsidRPr="00B71517" w:rsidRDefault="009579EF" w:rsidP="009579EF">
            <w:pPr>
              <w:tabs>
                <w:tab w:val="left" w:pos="1424"/>
              </w:tabs>
              <w:jc w:val="center"/>
              <w:rPr>
                <w:rFonts w:ascii="宋体" w:eastAsia="宋体" w:hAnsi="宋体"/>
                <w:color w:val="000000" w:themeColor="text1"/>
                <w:sz w:val="21"/>
                <w:szCs w:val="21"/>
              </w:rPr>
            </w:pPr>
          </w:p>
        </w:tc>
        <w:tc>
          <w:tcPr>
            <w:tcW w:w="705" w:type="dxa"/>
            <w:vAlign w:val="center"/>
          </w:tcPr>
          <w:p w14:paraId="5922972C" w14:textId="77777777" w:rsidR="009579EF" w:rsidRPr="00B71517" w:rsidRDefault="009579EF" w:rsidP="009579EF">
            <w:pPr>
              <w:spacing w:line="300" w:lineRule="exact"/>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组员</w:t>
            </w:r>
          </w:p>
        </w:tc>
        <w:tc>
          <w:tcPr>
            <w:tcW w:w="967" w:type="dxa"/>
            <w:vAlign w:val="center"/>
          </w:tcPr>
          <w:p w14:paraId="1F0E6122" w14:textId="3996D958" w:rsidR="009579EF" w:rsidRPr="00B71517" w:rsidRDefault="009579EF" w:rsidP="009579EF">
            <w:pPr>
              <w:spacing w:line="300" w:lineRule="exact"/>
              <w:rPr>
                <w:rFonts w:ascii="宋体" w:eastAsia="宋体" w:hAnsi="宋体"/>
                <w:color w:val="000000" w:themeColor="text1"/>
                <w:sz w:val="21"/>
                <w:szCs w:val="21"/>
              </w:rPr>
            </w:pPr>
            <w:r>
              <w:rPr>
                <w:rFonts w:ascii="仿宋" w:eastAsia="仿宋" w:hAnsi="仿宋" w:hint="eastAsia"/>
                <w:sz w:val="24"/>
              </w:rPr>
              <w:t>童莉葛</w:t>
            </w:r>
          </w:p>
        </w:tc>
        <w:tc>
          <w:tcPr>
            <w:tcW w:w="1701" w:type="dxa"/>
            <w:vAlign w:val="center"/>
          </w:tcPr>
          <w:p w14:paraId="05B10948" w14:textId="160201EE" w:rsidR="009579EF" w:rsidRPr="009579EF" w:rsidRDefault="009579EF" w:rsidP="009579EF">
            <w:pPr>
              <w:spacing w:line="300" w:lineRule="exact"/>
              <w:rPr>
                <w:rFonts w:ascii="宋体" w:eastAsia="宋体" w:hAnsi="宋体"/>
                <w:color w:val="000000" w:themeColor="text1"/>
                <w:sz w:val="21"/>
                <w:szCs w:val="21"/>
              </w:rPr>
            </w:pPr>
            <w:r w:rsidRPr="009579EF">
              <w:rPr>
                <w:rFonts w:ascii="仿宋" w:eastAsia="仿宋" w:hAnsi="仿宋" w:hint="eastAsia"/>
                <w:sz w:val="21"/>
              </w:rPr>
              <w:t>能源与环境工程学院</w:t>
            </w:r>
          </w:p>
        </w:tc>
        <w:tc>
          <w:tcPr>
            <w:tcW w:w="851" w:type="dxa"/>
            <w:vAlign w:val="center"/>
          </w:tcPr>
          <w:p w14:paraId="73BDBDE9" w14:textId="259D5D2A" w:rsidR="009579EF" w:rsidRPr="00B71517" w:rsidRDefault="009579EF" w:rsidP="009579EF">
            <w:pPr>
              <w:spacing w:line="300" w:lineRule="exact"/>
              <w:rPr>
                <w:rFonts w:ascii="宋体" w:eastAsia="宋体" w:hAnsi="宋体"/>
                <w:color w:val="000000" w:themeColor="text1"/>
                <w:sz w:val="21"/>
                <w:szCs w:val="21"/>
              </w:rPr>
            </w:pPr>
            <w:r>
              <w:rPr>
                <w:rFonts w:ascii="仿宋" w:eastAsia="仿宋" w:hAnsi="仿宋" w:hint="eastAsia"/>
                <w:sz w:val="24"/>
              </w:rPr>
              <w:t>教授</w:t>
            </w:r>
          </w:p>
        </w:tc>
        <w:tc>
          <w:tcPr>
            <w:tcW w:w="3033" w:type="dxa"/>
            <w:gridSpan w:val="3"/>
            <w:vAlign w:val="center"/>
          </w:tcPr>
          <w:p w14:paraId="512B7AAC" w14:textId="37ACDE13" w:rsidR="009579EF" w:rsidRPr="00B71517" w:rsidRDefault="009579EF" w:rsidP="009579EF">
            <w:pPr>
              <w:spacing w:line="300" w:lineRule="exact"/>
              <w:jc w:val="right"/>
              <w:rPr>
                <w:rFonts w:ascii="宋体" w:eastAsia="宋体" w:hAnsi="宋体"/>
                <w:color w:val="000000" w:themeColor="text1"/>
                <w:sz w:val="21"/>
                <w:szCs w:val="21"/>
              </w:rPr>
            </w:pPr>
            <w:r w:rsidRPr="002253EF">
              <w:rPr>
                <w:rFonts w:ascii="宋体" w:eastAsia="宋体" w:hAnsi="宋体"/>
                <w:noProof/>
                <w:color w:val="000000" w:themeColor="text1"/>
                <w:szCs w:val="21"/>
              </w:rPr>
              <w:drawing>
                <wp:anchor distT="0" distB="0" distL="114300" distR="114300" simplePos="0" relativeHeight="251660288" behindDoc="0" locked="0" layoutInCell="1" allowOverlap="1" wp14:anchorId="3176E4A4" wp14:editId="5F246016">
                  <wp:simplePos x="0" y="0"/>
                  <wp:positionH relativeFrom="column">
                    <wp:posOffset>-9525</wp:posOffset>
                  </wp:positionH>
                  <wp:positionV relativeFrom="paragraph">
                    <wp:posOffset>31750</wp:posOffset>
                  </wp:positionV>
                  <wp:extent cx="631190" cy="254000"/>
                  <wp:effectExtent l="0" t="0" r="0" b="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2022</w:t>
            </w:r>
            <w:r w:rsidRPr="00B71517">
              <w:rPr>
                <w:rFonts w:ascii="宋体" w:eastAsia="宋体" w:hAnsi="宋体" w:hint="eastAsia"/>
                <w:color w:val="000000" w:themeColor="text1"/>
                <w:sz w:val="21"/>
                <w:szCs w:val="21"/>
              </w:rPr>
              <w:t>年</w:t>
            </w:r>
            <w:r>
              <w:rPr>
                <w:rFonts w:ascii="宋体" w:eastAsia="宋体" w:hAnsi="宋体" w:hint="eastAsia"/>
                <w:color w:val="000000" w:themeColor="text1"/>
                <w:sz w:val="21"/>
                <w:szCs w:val="21"/>
              </w:rPr>
              <w:t>11</w:t>
            </w:r>
            <w:r w:rsidRPr="00B71517">
              <w:rPr>
                <w:rFonts w:ascii="宋体" w:eastAsia="宋体" w:hAnsi="宋体" w:hint="eastAsia"/>
                <w:color w:val="000000" w:themeColor="text1"/>
                <w:sz w:val="21"/>
                <w:szCs w:val="21"/>
              </w:rPr>
              <w:t>月</w:t>
            </w:r>
            <w:r>
              <w:rPr>
                <w:rFonts w:ascii="宋体" w:eastAsia="宋体" w:hAnsi="宋体" w:hint="eastAsia"/>
                <w:color w:val="000000" w:themeColor="text1"/>
                <w:sz w:val="21"/>
                <w:szCs w:val="21"/>
              </w:rPr>
              <w:t>28</w:t>
            </w:r>
            <w:r w:rsidRPr="00B71517">
              <w:rPr>
                <w:rFonts w:ascii="宋体" w:eastAsia="宋体" w:hAnsi="宋体" w:hint="eastAsia"/>
                <w:color w:val="000000" w:themeColor="text1"/>
                <w:sz w:val="21"/>
                <w:szCs w:val="21"/>
              </w:rPr>
              <w:t>日</w:t>
            </w:r>
          </w:p>
        </w:tc>
      </w:tr>
      <w:tr w:rsidR="009579EF" w:rsidRPr="00B71517" w14:paraId="2C0B52CB" w14:textId="77777777" w:rsidTr="009579EF">
        <w:trPr>
          <w:trHeight w:val="624"/>
          <w:jc w:val="center"/>
        </w:trPr>
        <w:tc>
          <w:tcPr>
            <w:tcW w:w="1271" w:type="dxa"/>
            <w:vMerge/>
            <w:vAlign w:val="center"/>
          </w:tcPr>
          <w:p w14:paraId="0CB1BBDD" w14:textId="77777777" w:rsidR="009579EF" w:rsidRPr="00B71517" w:rsidRDefault="009579EF" w:rsidP="009579EF">
            <w:pPr>
              <w:tabs>
                <w:tab w:val="left" w:pos="1424"/>
              </w:tabs>
              <w:jc w:val="center"/>
              <w:rPr>
                <w:rFonts w:ascii="宋体" w:eastAsia="宋体" w:hAnsi="宋体"/>
                <w:color w:val="000000" w:themeColor="text1"/>
                <w:sz w:val="21"/>
                <w:szCs w:val="21"/>
              </w:rPr>
            </w:pPr>
          </w:p>
        </w:tc>
        <w:tc>
          <w:tcPr>
            <w:tcW w:w="705" w:type="dxa"/>
            <w:vAlign w:val="center"/>
          </w:tcPr>
          <w:p w14:paraId="1980CC9A" w14:textId="77777777" w:rsidR="009579EF" w:rsidRPr="00B71517" w:rsidRDefault="009579EF" w:rsidP="009579EF">
            <w:pPr>
              <w:spacing w:line="300" w:lineRule="exact"/>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组员</w:t>
            </w:r>
          </w:p>
        </w:tc>
        <w:tc>
          <w:tcPr>
            <w:tcW w:w="967" w:type="dxa"/>
            <w:vAlign w:val="center"/>
          </w:tcPr>
          <w:p w14:paraId="7D35F613" w14:textId="6B1CC614" w:rsidR="009579EF" w:rsidRPr="00B71517" w:rsidRDefault="009579EF" w:rsidP="009579EF">
            <w:pPr>
              <w:spacing w:line="300" w:lineRule="exact"/>
              <w:rPr>
                <w:rFonts w:ascii="宋体" w:eastAsia="宋体" w:hAnsi="宋体"/>
                <w:color w:val="000000" w:themeColor="text1"/>
                <w:sz w:val="21"/>
                <w:szCs w:val="21"/>
              </w:rPr>
            </w:pPr>
            <w:r>
              <w:rPr>
                <w:rFonts w:ascii="仿宋" w:eastAsia="仿宋" w:hAnsi="仿宋" w:hint="eastAsia"/>
                <w:sz w:val="24"/>
              </w:rPr>
              <w:t>冯俊小</w:t>
            </w:r>
          </w:p>
        </w:tc>
        <w:tc>
          <w:tcPr>
            <w:tcW w:w="1701" w:type="dxa"/>
            <w:vAlign w:val="center"/>
          </w:tcPr>
          <w:p w14:paraId="1A2E37B5" w14:textId="6610B7A3" w:rsidR="009579EF" w:rsidRPr="009579EF" w:rsidRDefault="009579EF" w:rsidP="009579EF">
            <w:pPr>
              <w:spacing w:line="300" w:lineRule="exact"/>
              <w:rPr>
                <w:rFonts w:ascii="宋体" w:eastAsia="宋体" w:hAnsi="宋体"/>
                <w:color w:val="000000" w:themeColor="text1"/>
                <w:sz w:val="21"/>
                <w:szCs w:val="21"/>
              </w:rPr>
            </w:pPr>
            <w:r w:rsidRPr="009579EF">
              <w:rPr>
                <w:rFonts w:ascii="仿宋" w:eastAsia="仿宋" w:hAnsi="仿宋" w:hint="eastAsia"/>
                <w:sz w:val="21"/>
              </w:rPr>
              <w:t>能源与环境工程学院</w:t>
            </w:r>
          </w:p>
        </w:tc>
        <w:tc>
          <w:tcPr>
            <w:tcW w:w="851" w:type="dxa"/>
            <w:vAlign w:val="center"/>
          </w:tcPr>
          <w:p w14:paraId="7A1BD784" w14:textId="210BCEA1" w:rsidR="009579EF" w:rsidRPr="00B71517" w:rsidRDefault="009579EF" w:rsidP="009579EF">
            <w:pPr>
              <w:spacing w:line="300" w:lineRule="exact"/>
              <w:rPr>
                <w:rFonts w:ascii="宋体" w:eastAsia="宋体" w:hAnsi="宋体"/>
                <w:color w:val="000000" w:themeColor="text1"/>
                <w:sz w:val="21"/>
                <w:szCs w:val="21"/>
              </w:rPr>
            </w:pPr>
            <w:r>
              <w:rPr>
                <w:rFonts w:ascii="仿宋" w:eastAsia="仿宋" w:hAnsi="仿宋" w:hint="eastAsia"/>
                <w:sz w:val="24"/>
              </w:rPr>
              <w:t>教授</w:t>
            </w:r>
          </w:p>
        </w:tc>
        <w:tc>
          <w:tcPr>
            <w:tcW w:w="3033" w:type="dxa"/>
            <w:gridSpan w:val="3"/>
            <w:vAlign w:val="center"/>
          </w:tcPr>
          <w:p w14:paraId="1927EF12" w14:textId="7DD04E19" w:rsidR="009579EF" w:rsidRPr="00B71517" w:rsidRDefault="009579EF" w:rsidP="009579EF">
            <w:pPr>
              <w:spacing w:line="300" w:lineRule="exact"/>
              <w:jc w:val="right"/>
              <w:rPr>
                <w:rFonts w:ascii="宋体" w:eastAsia="宋体" w:hAnsi="宋体"/>
                <w:color w:val="000000" w:themeColor="text1"/>
                <w:sz w:val="21"/>
                <w:szCs w:val="21"/>
              </w:rPr>
            </w:pPr>
            <w:r w:rsidRPr="001D0CE7">
              <w:rPr>
                <w:rFonts w:ascii="宋体" w:eastAsia="宋体" w:hAnsi="宋体"/>
                <w:noProof/>
                <w:color w:val="000000" w:themeColor="text1"/>
                <w:szCs w:val="21"/>
              </w:rPr>
              <w:drawing>
                <wp:anchor distT="0" distB="0" distL="114300" distR="114300" simplePos="0" relativeHeight="251662336" behindDoc="0" locked="0" layoutInCell="1" allowOverlap="1" wp14:anchorId="450698B1" wp14:editId="34E95378">
                  <wp:simplePos x="0" y="0"/>
                  <wp:positionH relativeFrom="column">
                    <wp:posOffset>2540</wp:posOffset>
                  </wp:positionH>
                  <wp:positionV relativeFrom="paragraph">
                    <wp:posOffset>59690</wp:posOffset>
                  </wp:positionV>
                  <wp:extent cx="675640" cy="263525"/>
                  <wp:effectExtent l="0" t="0" r="0" b="3175"/>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640" cy="263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2022</w:t>
            </w:r>
            <w:r w:rsidRPr="00B71517">
              <w:rPr>
                <w:rFonts w:ascii="宋体" w:eastAsia="宋体" w:hAnsi="宋体" w:hint="eastAsia"/>
                <w:color w:val="000000" w:themeColor="text1"/>
                <w:sz w:val="21"/>
                <w:szCs w:val="21"/>
              </w:rPr>
              <w:t>年</w:t>
            </w:r>
            <w:r>
              <w:rPr>
                <w:rFonts w:ascii="宋体" w:eastAsia="宋体" w:hAnsi="宋体" w:hint="eastAsia"/>
                <w:color w:val="000000" w:themeColor="text1"/>
                <w:sz w:val="21"/>
                <w:szCs w:val="21"/>
              </w:rPr>
              <w:t>11</w:t>
            </w:r>
            <w:r w:rsidRPr="00B71517">
              <w:rPr>
                <w:rFonts w:ascii="宋体" w:eastAsia="宋体" w:hAnsi="宋体" w:hint="eastAsia"/>
                <w:color w:val="000000" w:themeColor="text1"/>
                <w:sz w:val="21"/>
                <w:szCs w:val="21"/>
              </w:rPr>
              <w:t>月</w:t>
            </w:r>
            <w:r>
              <w:rPr>
                <w:rFonts w:ascii="宋体" w:eastAsia="宋体" w:hAnsi="宋体" w:hint="eastAsia"/>
                <w:color w:val="000000" w:themeColor="text1"/>
                <w:sz w:val="21"/>
                <w:szCs w:val="21"/>
              </w:rPr>
              <w:t>28</w:t>
            </w:r>
            <w:r w:rsidRPr="00B71517">
              <w:rPr>
                <w:rFonts w:ascii="宋体" w:eastAsia="宋体" w:hAnsi="宋体" w:hint="eastAsia"/>
                <w:color w:val="000000" w:themeColor="text1"/>
                <w:sz w:val="21"/>
                <w:szCs w:val="21"/>
              </w:rPr>
              <w:t>日</w:t>
            </w:r>
          </w:p>
        </w:tc>
      </w:tr>
      <w:tr w:rsidR="009579EF" w:rsidRPr="00B71517" w14:paraId="09C244EA" w14:textId="77777777" w:rsidTr="009579EF">
        <w:trPr>
          <w:trHeight w:val="624"/>
          <w:jc w:val="center"/>
        </w:trPr>
        <w:tc>
          <w:tcPr>
            <w:tcW w:w="1271" w:type="dxa"/>
            <w:vMerge/>
            <w:vAlign w:val="center"/>
          </w:tcPr>
          <w:p w14:paraId="4973F3A3" w14:textId="77777777" w:rsidR="009579EF" w:rsidRPr="00B71517" w:rsidRDefault="009579EF" w:rsidP="009579EF">
            <w:pPr>
              <w:tabs>
                <w:tab w:val="left" w:pos="1424"/>
              </w:tabs>
              <w:jc w:val="center"/>
              <w:rPr>
                <w:rFonts w:ascii="宋体" w:eastAsia="宋体" w:hAnsi="宋体"/>
                <w:color w:val="000000" w:themeColor="text1"/>
                <w:sz w:val="21"/>
                <w:szCs w:val="21"/>
              </w:rPr>
            </w:pPr>
          </w:p>
        </w:tc>
        <w:tc>
          <w:tcPr>
            <w:tcW w:w="705" w:type="dxa"/>
            <w:vAlign w:val="center"/>
          </w:tcPr>
          <w:p w14:paraId="00568F68" w14:textId="77777777" w:rsidR="009579EF" w:rsidRPr="00B71517" w:rsidRDefault="009579EF" w:rsidP="009579EF">
            <w:pPr>
              <w:spacing w:line="300" w:lineRule="exact"/>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组员</w:t>
            </w:r>
          </w:p>
        </w:tc>
        <w:tc>
          <w:tcPr>
            <w:tcW w:w="967" w:type="dxa"/>
            <w:vAlign w:val="center"/>
          </w:tcPr>
          <w:p w14:paraId="13C83E6F" w14:textId="49E7E78C" w:rsidR="009579EF" w:rsidRPr="00B71517" w:rsidRDefault="009579EF" w:rsidP="009579EF">
            <w:pPr>
              <w:spacing w:line="300" w:lineRule="exact"/>
              <w:rPr>
                <w:rFonts w:ascii="宋体" w:eastAsia="宋体" w:hAnsi="宋体"/>
                <w:color w:val="000000" w:themeColor="text1"/>
                <w:sz w:val="21"/>
                <w:szCs w:val="21"/>
              </w:rPr>
            </w:pPr>
            <w:r>
              <w:rPr>
                <w:rFonts w:ascii="仿宋" w:eastAsia="仿宋" w:hAnsi="仿宋" w:hint="eastAsia"/>
                <w:sz w:val="24"/>
              </w:rPr>
              <w:t>刘传平</w:t>
            </w:r>
          </w:p>
        </w:tc>
        <w:tc>
          <w:tcPr>
            <w:tcW w:w="1701" w:type="dxa"/>
            <w:vAlign w:val="center"/>
          </w:tcPr>
          <w:p w14:paraId="040FDDE7" w14:textId="2A61E08D" w:rsidR="009579EF" w:rsidRPr="009579EF" w:rsidRDefault="009579EF" w:rsidP="009579EF">
            <w:pPr>
              <w:spacing w:line="300" w:lineRule="exact"/>
              <w:rPr>
                <w:rFonts w:ascii="宋体" w:eastAsia="宋体" w:hAnsi="宋体"/>
                <w:color w:val="000000" w:themeColor="text1"/>
                <w:sz w:val="21"/>
                <w:szCs w:val="21"/>
              </w:rPr>
            </w:pPr>
            <w:r w:rsidRPr="009579EF">
              <w:rPr>
                <w:rFonts w:ascii="仿宋" w:eastAsia="仿宋" w:hAnsi="仿宋" w:hint="eastAsia"/>
                <w:sz w:val="21"/>
              </w:rPr>
              <w:t>能源与环境工程学院</w:t>
            </w:r>
          </w:p>
        </w:tc>
        <w:tc>
          <w:tcPr>
            <w:tcW w:w="851" w:type="dxa"/>
            <w:vAlign w:val="center"/>
          </w:tcPr>
          <w:p w14:paraId="6FC0A3E3" w14:textId="5D02BD12" w:rsidR="009579EF" w:rsidRPr="00B71517" w:rsidRDefault="009579EF" w:rsidP="009579EF">
            <w:pPr>
              <w:spacing w:line="300" w:lineRule="exact"/>
              <w:rPr>
                <w:rFonts w:ascii="宋体" w:eastAsia="宋体" w:hAnsi="宋体"/>
                <w:color w:val="000000" w:themeColor="text1"/>
                <w:sz w:val="21"/>
                <w:szCs w:val="21"/>
              </w:rPr>
            </w:pPr>
            <w:r>
              <w:rPr>
                <w:rFonts w:ascii="仿宋" w:eastAsia="仿宋" w:hAnsi="仿宋" w:hint="eastAsia"/>
                <w:sz w:val="24"/>
              </w:rPr>
              <w:t>教授</w:t>
            </w:r>
          </w:p>
        </w:tc>
        <w:tc>
          <w:tcPr>
            <w:tcW w:w="3033" w:type="dxa"/>
            <w:gridSpan w:val="3"/>
            <w:vAlign w:val="center"/>
          </w:tcPr>
          <w:p w14:paraId="4C5C3DF9" w14:textId="42B73101" w:rsidR="009579EF" w:rsidRPr="00B71517" w:rsidRDefault="009579EF" w:rsidP="009579EF">
            <w:pPr>
              <w:spacing w:line="300" w:lineRule="exact"/>
              <w:jc w:val="right"/>
              <w:rPr>
                <w:rFonts w:ascii="宋体" w:eastAsia="宋体" w:hAnsi="宋体"/>
                <w:color w:val="000000" w:themeColor="text1"/>
                <w:sz w:val="21"/>
                <w:szCs w:val="21"/>
              </w:rPr>
            </w:pPr>
            <w:r w:rsidRPr="004107FD">
              <w:rPr>
                <w:rFonts w:ascii="宋体" w:eastAsia="宋体" w:hAnsi="宋体"/>
                <w:noProof/>
                <w:color w:val="000000" w:themeColor="text1"/>
                <w:szCs w:val="21"/>
              </w:rPr>
              <w:drawing>
                <wp:anchor distT="0" distB="0" distL="114300" distR="114300" simplePos="0" relativeHeight="251664384" behindDoc="0" locked="0" layoutInCell="1" allowOverlap="1" wp14:anchorId="6191E861" wp14:editId="06138D82">
                  <wp:simplePos x="0" y="0"/>
                  <wp:positionH relativeFrom="column">
                    <wp:posOffset>-17145</wp:posOffset>
                  </wp:positionH>
                  <wp:positionV relativeFrom="paragraph">
                    <wp:posOffset>20320</wp:posOffset>
                  </wp:positionV>
                  <wp:extent cx="695325" cy="222250"/>
                  <wp:effectExtent l="0" t="0" r="9525" b="635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222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2022</w:t>
            </w:r>
            <w:r w:rsidRPr="00B71517">
              <w:rPr>
                <w:rFonts w:ascii="宋体" w:eastAsia="宋体" w:hAnsi="宋体" w:hint="eastAsia"/>
                <w:color w:val="000000" w:themeColor="text1"/>
                <w:sz w:val="21"/>
                <w:szCs w:val="21"/>
              </w:rPr>
              <w:t>年</w:t>
            </w:r>
            <w:r>
              <w:rPr>
                <w:rFonts w:ascii="宋体" w:eastAsia="宋体" w:hAnsi="宋体" w:hint="eastAsia"/>
                <w:color w:val="000000" w:themeColor="text1"/>
                <w:sz w:val="21"/>
                <w:szCs w:val="21"/>
              </w:rPr>
              <w:t>11</w:t>
            </w:r>
            <w:r w:rsidRPr="00B71517">
              <w:rPr>
                <w:rFonts w:ascii="宋体" w:eastAsia="宋体" w:hAnsi="宋体" w:hint="eastAsia"/>
                <w:color w:val="000000" w:themeColor="text1"/>
                <w:sz w:val="21"/>
                <w:szCs w:val="21"/>
              </w:rPr>
              <w:t>月</w:t>
            </w:r>
            <w:r>
              <w:rPr>
                <w:rFonts w:ascii="宋体" w:eastAsia="宋体" w:hAnsi="宋体" w:hint="eastAsia"/>
                <w:color w:val="000000" w:themeColor="text1"/>
                <w:sz w:val="21"/>
                <w:szCs w:val="21"/>
              </w:rPr>
              <w:t>28</w:t>
            </w:r>
            <w:r w:rsidRPr="00B71517">
              <w:rPr>
                <w:rFonts w:ascii="宋体" w:eastAsia="宋体" w:hAnsi="宋体" w:hint="eastAsia"/>
                <w:color w:val="000000" w:themeColor="text1"/>
                <w:sz w:val="21"/>
                <w:szCs w:val="21"/>
              </w:rPr>
              <w:t>日</w:t>
            </w:r>
          </w:p>
        </w:tc>
      </w:tr>
      <w:tr w:rsidR="009579EF" w:rsidRPr="00B71517" w14:paraId="2B777CA5" w14:textId="77777777" w:rsidTr="009579EF">
        <w:trPr>
          <w:trHeight w:val="624"/>
          <w:jc w:val="center"/>
        </w:trPr>
        <w:tc>
          <w:tcPr>
            <w:tcW w:w="1271" w:type="dxa"/>
            <w:vMerge/>
            <w:vAlign w:val="center"/>
          </w:tcPr>
          <w:p w14:paraId="7CDA751C" w14:textId="77777777" w:rsidR="009579EF" w:rsidRPr="00B71517" w:rsidRDefault="009579EF" w:rsidP="009579EF">
            <w:pPr>
              <w:tabs>
                <w:tab w:val="left" w:pos="1424"/>
              </w:tabs>
              <w:jc w:val="center"/>
              <w:rPr>
                <w:rFonts w:ascii="宋体" w:eastAsia="宋体" w:hAnsi="宋体"/>
                <w:color w:val="000000" w:themeColor="text1"/>
                <w:sz w:val="21"/>
                <w:szCs w:val="21"/>
              </w:rPr>
            </w:pPr>
          </w:p>
        </w:tc>
        <w:tc>
          <w:tcPr>
            <w:tcW w:w="705" w:type="dxa"/>
            <w:vAlign w:val="center"/>
          </w:tcPr>
          <w:p w14:paraId="63CBA489" w14:textId="77777777" w:rsidR="009579EF" w:rsidRPr="00B71517" w:rsidRDefault="009579EF" w:rsidP="009579EF">
            <w:pPr>
              <w:spacing w:line="300" w:lineRule="exact"/>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组员</w:t>
            </w:r>
          </w:p>
        </w:tc>
        <w:tc>
          <w:tcPr>
            <w:tcW w:w="967" w:type="dxa"/>
            <w:vAlign w:val="center"/>
          </w:tcPr>
          <w:p w14:paraId="1674153B" w14:textId="60AAD07B" w:rsidR="009579EF" w:rsidRPr="00B71517" w:rsidRDefault="009579EF" w:rsidP="009579EF">
            <w:pPr>
              <w:spacing w:line="300" w:lineRule="exact"/>
              <w:rPr>
                <w:rFonts w:ascii="宋体" w:eastAsia="宋体" w:hAnsi="宋体"/>
                <w:color w:val="000000" w:themeColor="text1"/>
                <w:sz w:val="21"/>
                <w:szCs w:val="21"/>
              </w:rPr>
            </w:pPr>
            <w:r>
              <w:rPr>
                <w:rFonts w:ascii="仿宋" w:eastAsia="仿宋" w:hAnsi="仿宋" w:hint="eastAsia"/>
                <w:sz w:val="24"/>
              </w:rPr>
              <w:t>李子宜</w:t>
            </w:r>
          </w:p>
        </w:tc>
        <w:tc>
          <w:tcPr>
            <w:tcW w:w="1701" w:type="dxa"/>
            <w:vAlign w:val="center"/>
          </w:tcPr>
          <w:p w14:paraId="7E5F3CC4" w14:textId="07F05020" w:rsidR="009579EF" w:rsidRPr="009579EF" w:rsidRDefault="009579EF" w:rsidP="009579EF">
            <w:pPr>
              <w:spacing w:line="300" w:lineRule="exact"/>
              <w:rPr>
                <w:rFonts w:ascii="宋体" w:eastAsia="宋体" w:hAnsi="宋体"/>
                <w:color w:val="000000" w:themeColor="text1"/>
                <w:sz w:val="21"/>
                <w:szCs w:val="21"/>
              </w:rPr>
            </w:pPr>
            <w:r w:rsidRPr="009579EF">
              <w:rPr>
                <w:rFonts w:ascii="仿宋" w:eastAsia="仿宋" w:hAnsi="仿宋" w:hint="eastAsia"/>
                <w:sz w:val="21"/>
              </w:rPr>
              <w:t>能源与环境工程学院</w:t>
            </w:r>
          </w:p>
        </w:tc>
        <w:tc>
          <w:tcPr>
            <w:tcW w:w="851" w:type="dxa"/>
            <w:vAlign w:val="center"/>
          </w:tcPr>
          <w:p w14:paraId="26AB1E38" w14:textId="4D1C396C" w:rsidR="009579EF" w:rsidRPr="00B71517" w:rsidRDefault="009579EF" w:rsidP="009579EF">
            <w:pPr>
              <w:spacing w:line="300" w:lineRule="exact"/>
              <w:rPr>
                <w:rFonts w:ascii="宋体" w:eastAsia="宋体" w:hAnsi="宋体"/>
                <w:color w:val="000000" w:themeColor="text1"/>
                <w:sz w:val="21"/>
                <w:szCs w:val="21"/>
              </w:rPr>
            </w:pPr>
            <w:r>
              <w:rPr>
                <w:rFonts w:ascii="仿宋" w:eastAsia="仿宋" w:hAnsi="仿宋" w:hint="eastAsia"/>
                <w:sz w:val="24"/>
              </w:rPr>
              <w:t>教授</w:t>
            </w:r>
          </w:p>
        </w:tc>
        <w:tc>
          <w:tcPr>
            <w:tcW w:w="3033" w:type="dxa"/>
            <w:gridSpan w:val="3"/>
            <w:vAlign w:val="center"/>
          </w:tcPr>
          <w:p w14:paraId="0DB31D4B" w14:textId="0F6B5A6E" w:rsidR="009579EF" w:rsidRPr="00B71517" w:rsidRDefault="009579EF" w:rsidP="009579EF">
            <w:pPr>
              <w:spacing w:line="300" w:lineRule="exact"/>
              <w:jc w:val="right"/>
              <w:rPr>
                <w:rFonts w:ascii="宋体" w:eastAsia="宋体" w:hAnsi="宋体"/>
                <w:color w:val="000000" w:themeColor="text1"/>
                <w:sz w:val="21"/>
                <w:szCs w:val="21"/>
              </w:rPr>
            </w:pPr>
            <w:r w:rsidRPr="00F86D02">
              <w:rPr>
                <w:rFonts w:ascii="宋体" w:eastAsia="宋体" w:hAnsi="宋体"/>
                <w:noProof/>
                <w:color w:val="000000" w:themeColor="text1"/>
                <w:szCs w:val="21"/>
              </w:rPr>
              <w:drawing>
                <wp:anchor distT="0" distB="0" distL="114300" distR="114300" simplePos="0" relativeHeight="251666432" behindDoc="0" locked="0" layoutInCell="1" allowOverlap="1" wp14:anchorId="35737807" wp14:editId="0BE18D5F">
                  <wp:simplePos x="0" y="0"/>
                  <wp:positionH relativeFrom="column">
                    <wp:posOffset>12700</wp:posOffset>
                  </wp:positionH>
                  <wp:positionV relativeFrom="paragraph">
                    <wp:posOffset>26670</wp:posOffset>
                  </wp:positionV>
                  <wp:extent cx="628015" cy="242570"/>
                  <wp:effectExtent l="0" t="0" r="635" b="50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7826" b="28089"/>
                          <a:stretch/>
                        </pic:blipFill>
                        <pic:spPr bwMode="auto">
                          <a:xfrm>
                            <a:off x="0" y="0"/>
                            <a:ext cx="628015" cy="242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2022</w:t>
            </w:r>
            <w:r w:rsidRPr="00B71517">
              <w:rPr>
                <w:rFonts w:ascii="宋体" w:eastAsia="宋体" w:hAnsi="宋体" w:hint="eastAsia"/>
                <w:color w:val="000000" w:themeColor="text1"/>
                <w:sz w:val="21"/>
                <w:szCs w:val="21"/>
              </w:rPr>
              <w:t>年</w:t>
            </w:r>
            <w:r>
              <w:rPr>
                <w:rFonts w:ascii="宋体" w:eastAsia="宋体" w:hAnsi="宋体" w:hint="eastAsia"/>
                <w:color w:val="000000" w:themeColor="text1"/>
                <w:sz w:val="21"/>
                <w:szCs w:val="21"/>
              </w:rPr>
              <w:t>11</w:t>
            </w:r>
            <w:r w:rsidRPr="00B71517">
              <w:rPr>
                <w:rFonts w:ascii="宋体" w:eastAsia="宋体" w:hAnsi="宋体" w:hint="eastAsia"/>
                <w:color w:val="000000" w:themeColor="text1"/>
                <w:sz w:val="21"/>
                <w:szCs w:val="21"/>
              </w:rPr>
              <w:t>月</w:t>
            </w:r>
            <w:r>
              <w:rPr>
                <w:rFonts w:ascii="宋体" w:eastAsia="宋体" w:hAnsi="宋体" w:hint="eastAsia"/>
                <w:color w:val="000000" w:themeColor="text1"/>
                <w:sz w:val="21"/>
                <w:szCs w:val="21"/>
              </w:rPr>
              <w:t>28</w:t>
            </w:r>
            <w:r w:rsidRPr="00B71517">
              <w:rPr>
                <w:rFonts w:ascii="宋体" w:eastAsia="宋体" w:hAnsi="宋体" w:hint="eastAsia"/>
                <w:color w:val="000000" w:themeColor="text1"/>
                <w:sz w:val="21"/>
                <w:szCs w:val="21"/>
              </w:rPr>
              <w:t>日</w:t>
            </w:r>
          </w:p>
        </w:tc>
      </w:tr>
      <w:tr w:rsidR="009579EF" w:rsidRPr="00B71517" w14:paraId="66AA8155" w14:textId="77777777" w:rsidTr="009579EF">
        <w:trPr>
          <w:trHeight w:val="2654"/>
          <w:jc w:val="center"/>
        </w:trPr>
        <w:tc>
          <w:tcPr>
            <w:tcW w:w="1271" w:type="dxa"/>
            <w:vAlign w:val="center"/>
          </w:tcPr>
          <w:p w14:paraId="21F59AD6" w14:textId="77777777" w:rsidR="009579EF" w:rsidRPr="00B71517" w:rsidRDefault="009579EF" w:rsidP="009579EF">
            <w:pPr>
              <w:tabs>
                <w:tab w:val="left" w:pos="1424"/>
              </w:tabs>
              <w:jc w:val="center"/>
              <w:rPr>
                <w:rFonts w:ascii="宋体" w:eastAsia="宋体" w:hAnsi="宋体"/>
                <w:color w:val="000000" w:themeColor="text1"/>
                <w:sz w:val="21"/>
                <w:szCs w:val="21"/>
              </w:rPr>
            </w:pPr>
            <w:r w:rsidRPr="00B71517">
              <w:rPr>
                <w:rFonts w:ascii="宋体" w:eastAsia="宋体" w:hAnsi="宋体" w:hint="eastAsia"/>
                <w:color w:val="000000" w:themeColor="text1"/>
                <w:sz w:val="21"/>
                <w:szCs w:val="21"/>
              </w:rPr>
              <w:t>其他</w:t>
            </w:r>
          </w:p>
          <w:p w14:paraId="6641D5DD" w14:textId="77777777" w:rsidR="009579EF" w:rsidRPr="00B71517" w:rsidRDefault="009579EF" w:rsidP="009579EF">
            <w:pPr>
              <w:tabs>
                <w:tab w:val="left" w:pos="1424"/>
              </w:tabs>
              <w:jc w:val="center"/>
              <w:rPr>
                <w:rFonts w:ascii="宋体" w:eastAsia="宋体" w:hAnsi="宋体"/>
                <w:color w:val="000000" w:themeColor="text1"/>
                <w:sz w:val="21"/>
                <w:szCs w:val="21"/>
              </w:rPr>
            </w:pPr>
            <w:r w:rsidRPr="00B71517">
              <w:rPr>
                <w:rFonts w:ascii="宋体" w:eastAsia="宋体" w:hAnsi="宋体"/>
                <w:color w:val="000000" w:themeColor="text1"/>
                <w:sz w:val="21"/>
                <w:szCs w:val="21"/>
              </w:rPr>
              <w:t>需要</w:t>
            </w:r>
          </w:p>
          <w:p w14:paraId="06B65C20" w14:textId="77777777" w:rsidR="009579EF" w:rsidRPr="00B71517" w:rsidRDefault="009579EF" w:rsidP="009579EF">
            <w:pPr>
              <w:tabs>
                <w:tab w:val="left" w:pos="1424"/>
              </w:tabs>
              <w:jc w:val="center"/>
              <w:rPr>
                <w:rFonts w:ascii="宋体" w:eastAsia="宋体" w:hAnsi="宋体"/>
                <w:color w:val="000000" w:themeColor="text1"/>
                <w:sz w:val="21"/>
                <w:szCs w:val="21"/>
              </w:rPr>
            </w:pPr>
            <w:r w:rsidRPr="00B71517">
              <w:rPr>
                <w:rFonts w:ascii="宋体" w:eastAsia="宋体" w:hAnsi="宋体"/>
                <w:color w:val="000000" w:themeColor="text1"/>
                <w:sz w:val="21"/>
                <w:szCs w:val="21"/>
              </w:rPr>
              <w:t>说明</w:t>
            </w:r>
          </w:p>
          <w:p w14:paraId="1CF8ED20" w14:textId="77777777" w:rsidR="009579EF" w:rsidRPr="00B71517" w:rsidRDefault="009579EF" w:rsidP="009579EF">
            <w:pPr>
              <w:tabs>
                <w:tab w:val="left" w:pos="1424"/>
              </w:tabs>
              <w:jc w:val="center"/>
              <w:rPr>
                <w:rFonts w:ascii="宋体" w:eastAsia="宋体" w:hAnsi="宋体"/>
                <w:color w:val="000000" w:themeColor="text1"/>
                <w:sz w:val="21"/>
                <w:szCs w:val="21"/>
              </w:rPr>
            </w:pPr>
            <w:r w:rsidRPr="00B71517">
              <w:rPr>
                <w:rFonts w:ascii="宋体" w:eastAsia="宋体" w:hAnsi="宋体"/>
                <w:color w:val="000000" w:themeColor="text1"/>
                <w:sz w:val="21"/>
                <w:szCs w:val="21"/>
              </w:rPr>
              <w:t>情况</w:t>
            </w:r>
          </w:p>
        </w:tc>
        <w:tc>
          <w:tcPr>
            <w:tcW w:w="7257" w:type="dxa"/>
            <w:gridSpan w:val="7"/>
            <w:vAlign w:val="center"/>
          </w:tcPr>
          <w:p w14:paraId="14ADB2A1" w14:textId="77777777" w:rsidR="009579EF" w:rsidRPr="00B71517" w:rsidRDefault="009579EF" w:rsidP="009579EF">
            <w:pPr>
              <w:tabs>
                <w:tab w:val="left" w:pos="1424"/>
              </w:tabs>
              <w:jc w:val="center"/>
              <w:rPr>
                <w:rFonts w:ascii="宋体" w:eastAsia="宋体" w:hAnsi="宋体"/>
                <w:color w:val="000000" w:themeColor="text1"/>
                <w:sz w:val="21"/>
                <w:szCs w:val="21"/>
              </w:rPr>
            </w:pPr>
          </w:p>
        </w:tc>
      </w:tr>
    </w:tbl>
    <w:p w14:paraId="015A6BE4" w14:textId="18AB4D82" w:rsidR="007429CC" w:rsidRDefault="00B71517" w:rsidP="00B71517">
      <w:pPr>
        <w:spacing w:line="300" w:lineRule="exact"/>
        <w:jc w:val="left"/>
        <w:rPr>
          <w:rFonts w:ascii="宋体" w:eastAsia="宋体" w:hAnsi="宋体"/>
          <w:color w:val="000000" w:themeColor="text1"/>
          <w:szCs w:val="21"/>
        </w:rPr>
      </w:pPr>
      <w:r>
        <w:rPr>
          <w:rFonts w:ascii="宋体" w:eastAsia="宋体" w:hAnsi="宋体" w:hint="eastAsia"/>
          <w:color w:val="000000" w:themeColor="text1"/>
          <w:szCs w:val="21"/>
        </w:rPr>
        <w:t>预算金额</w:t>
      </w:r>
      <w:r>
        <w:rPr>
          <w:rFonts w:ascii="宋体" w:eastAsia="宋体" w:hAnsi="宋体"/>
          <w:color w:val="000000" w:themeColor="text1"/>
          <w:szCs w:val="21"/>
        </w:rPr>
        <w:t>10万元（含）以上</w:t>
      </w:r>
      <w:r>
        <w:rPr>
          <w:rFonts w:ascii="宋体" w:eastAsia="宋体" w:hAnsi="宋体" w:hint="eastAsia"/>
          <w:color w:val="000000" w:themeColor="text1"/>
          <w:szCs w:val="21"/>
        </w:rPr>
        <w:t>，申请</w:t>
      </w:r>
      <w:r>
        <w:rPr>
          <w:rFonts w:ascii="宋体" w:eastAsia="宋体" w:hAnsi="宋体"/>
          <w:color w:val="000000" w:themeColor="text1"/>
          <w:szCs w:val="21"/>
        </w:rPr>
        <w:t>采用单一来源方式采购的，</w:t>
      </w:r>
      <w:r w:rsidR="00675BED">
        <w:rPr>
          <w:rFonts w:ascii="宋体" w:eastAsia="宋体" w:hAnsi="宋体" w:hint="eastAsia"/>
          <w:color w:val="000000" w:themeColor="text1"/>
          <w:szCs w:val="21"/>
        </w:rPr>
        <w:t>需由采购项目负责人组织专家论证并</w:t>
      </w:r>
      <w:r>
        <w:rPr>
          <w:rFonts w:ascii="宋体" w:eastAsia="宋体" w:hAnsi="宋体"/>
          <w:color w:val="000000" w:themeColor="text1"/>
          <w:szCs w:val="21"/>
        </w:rPr>
        <w:t>填写</w:t>
      </w:r>
      <w:r>
        <w:rPr>
          <w:rFonts w:ascii="宋体" w:eastAsia="宋体" w:hAnsi="宋体" w:hint="eastAsia"/>
          <w:color w:val="000000" w:themeColor="text1"/>
          <w:szCs w:val="21"/>
        </w:rPr>
        <w:t>此论证报告</w:t>
      </w:r>
      <w:r w:rsidR="00675BED">
        <w:rPr>
          <w:rFonts w:ascii="宋体" w:eastAsia="宋体" w:hAnsi="宋体" w:hint="eastAsia"/>
          <w:color w:val="000000" w:themeColor="text1"/>
          <w:szCs w:val="21"/>
        </w:rPr>
        <w:t>（含附件），连同采购申请表一并提交。</w:t>
      </w:r>
    </w:p>
    <w:p w14:paraId="04E9C28E" w14:textId="77777777" w:rsidR="000642A0" w:rsidRPr="000642A0" w:rsidRDefault="000642A0" w:rsidP="000642A0">
      <w:pPr>
        <w:ind w:left="630" w:hangingChars="300" w:hanging="630"/>
        <w:jc w:val="left"/>
        <w:rPr>
          <w:rFonts w:ascii="宋体" w:eastAsia="宋体" w:hAnsi="宋体" w:cs="宋体"/>
          <w:color w:val="000000" w:themeColor="text1"/>
          <w:kern w:val="0"/>
          <w:szCs w:val="21"/>
        </w:rPr>
      </w:pPr>
      <w:r w:rsidRPr="000642A0">
        <w:rPr>
          <w:rFonts w:ascii="宋体" w:eastAsia="宋体" w:hAnsi="宋体" w:cs="宋体" w:hint="eastAsia"/>
          <w:color w:val="000000" w:themeColor="text1"/>
          <w:kern w:val="0"/>
          <w:szCs w:val="21"/>
        </w:rPr>
        <w:t>附：</w:t>
      </w:r>
    </w:p>
    <w:p w14:paraId="2C8FC4F6" w14:textId="43C99165" w:rsidR="000642A0" w:rsidRDefault="000642A0" w:rsidP="003244DE">
      <w:pPr>
        <w:ind w:left="1081" w:hangingChars="300" w:hanging="1081"/>
        <w:jc w:val="center"/>
        <w:rPr>
          <w:rFonts w:ascii="华文中宋" w:eastAsia="华文中宋" w:hAnsi="华文中宋" w:cs="宋体"/>
          <w:b/>
          <w:color w:val="000000" w:themeColor="text1"/>
          <w:kern w:val="0"/>
          <w:sz w:val="36"/>
          <w:szCs w:val="32"/>
        </w:rPr>
      </w:pPr>
      <w:r>
        <w:rPr>
          <w:rFonts w:ascii="华文中宋" w:eastAsia="华文中宋" w:hAnsi="华文中宋" w:cs="宋体" w:hint="eastAsia"/>
          <w:b/>
          <w:color w:val="000000" w:themeColor="text1"/>
          <w:kern w:val="0"/>
          <w:sz w:val="36"/>
          <w:szCs w:val="32"/>
        </w:rPr>
        <w:lastRenderedPageBreak/>
        <w:t>北京科技大学</w:t>
      </w:r>
      <w:r>
        <w:rPr>
          <w:rFonts w:ascii="华文中宋" w:eastAsia="华文中宋" w:hAnsi="华文中宋" w:cs="宋体"/>
          <w:b/>
          <w:color w:val="000000" w:themeColor="text1"/>
          <w:kern w:val="0"/>
          <w:sz w:val="36"/>
          <w:szCs w:val="32"/>
        </w:rPr>
        <w:t>货物与服务单一来源</w:t>
      </w:r>
      <w:r>
        <w:rPr>
          <w:rFonts w:ascii="华文中宋" w:eastAsia="华文中宋" w:hAnsi="华文中宋" w:cs="宋体" w:hint="eastAsia"/>
          <w:b/>
          <w:color w:val="000000" w:themeColor="text1"/>
          <w:kern w:val="0"/>
          <w:sz w:val="36"/>
          <w:szCs w:val="32"/>
        </w:rPr>
        <w:t>采购公示内容</w:t>
      </w:r>
    </w:p>
    <w:tbl>
      <w:tblPr>
        <w:tblStyle w:val="a3"/>
        <w:tblW w:w="8528" w:type="dxa"/>
        <w:jc w:val="center"/>
        <w:tblLayout w:type="fixed"/>
        <w:tblLook w:val="04A0" w:firstRow="1" w:lastRow="0" w:firstColumn="1" w:lastColumn="0" w:noHBand="0" w:noVBand="1"/>
      </w:tblPr>
      <w:tblGrid>
        <w:gridCol w:w="1271"/>
        <w:gridCol w:w="3628"/>
        <w:gridCol w:w="1163"/>
        <w:gridCol w:w="1228"/>
        <w:gridCol w:w="1238"/>
      </w:tblGrid>
      <w:tr w:rsidR="009579EF" w:rsidRPr="000642A0" w14:paraId="453176B6" w14:textId="77777777" w:rsidTr="00865022">
        <w:trPr>
          <w:trHeight w:val="603"/>
          <w:jc w:val="center"/>
        </w:trPr>
        <w:tc>
          <w:tcPr>
            <w:tcW w:w="1271" w:type="dxa"/>
            <w:vAlign w:val="center"/>
          </w:tcPr>
          <w:p w14:paraId="2283DA7B" w14:textId="77777777" w:rsidR="009579EF" w:rsidRPr="000642A0" w:rsidRDefault="009579EF"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采购</w:t>
            </w:r>
            <w:r w:rsidRPr="000642A0">
              <w:rPr>
                <w:rFonts w:ascii="宋体" w:eastAsia="宋体" w:hAnsi="宋体"/>
                <w:color w:val="000000" w:themeColor="text1"/>
                <w:sz w:val="21"/>
                <w:szCs w:val="21"/>
              </w:rPr>
              <w:t>项目</w:t>
            </w:r>
          </w:p>
        </w:tc>
        <w:tc>
          <w:tcPr>
            <w:tcW w:w="4791" w:type="dxa"/>
            <w:gridSpan w:val="2"/>
            <w:vAlign w:val="center"/>
          </w:tcPr>
          <w:p w14:paraId="11ABFF19" w14:textId="77777777" w:rsidR="009579EF" w:rsidRDefault="009579EF" w:rsidP="00CC0048">
            <w:pPr>
              <w:tabs>
                <w:tab w:val="left" w:pos="1424"/>
              </w:tabs>
              <w:jc w:val="center"/>
              <w:rPr>
                <w:rFonts w:ascii="宋体" w:eastAsia="宋体" w:hAnsi="宋体"/>
                <w:color w:val="000000" w:themeColor="text1"/>
                <w:sz w:val="21"/>
                <w:szCs w:val="21"/>
              </w:rPr>
            </w:pPr>
          </w:p>
          <w:p w14:paraId="0E662AEA" w14:textId="77777777" w:rsidR="009579EF" w:rsidRDefault="009579EF" w:rsidP="00CC0048">
            <w:pPr>
              <w:tabs>
                <w:tab w:val="left" w:pos="1424"/>
              </w:tabs>
              <w:jc w:val="left"/>
              <w:rPr>
                <w:rFonts w:ascii="宋体" w:eastAsia="宋体" w:hAnsi="宋体"/>
                <w:color w:val="000000" w:themeColor="text1"/>
                <w:sz w:val="21"/>
                <w:szCs w:val="21"/>
              </w:rPr>
            </w:pPr>
            <w:r w:rsidRPr="00073BD3">
              <w:rPr>
                <w:rFonts w:ascii="宋体" w:eastAsia="宋体" w:hAnsi="宋体" w:hint="eastAsia"/>
                <w:color w:val="000000" w:themeColor="text1"/>
                <w:sz w:val="21"/>
                <w:szCs w:val="21"/>
              </w:rPr>
              <w:t>高温高压旋转滴界面张力仪</w:t>
            </w:r>
          </w:p>
          <w:p w14:paraId="0675E4D8" w14:textId="77777777" w:rsidR="009579EF" w:rsidRPr="000642A0" w:rsidRDefault="009579EF" w:rsidP="00865022">
            <w:pPr>
              <w:tabs>
                <w:tab w:val="left" w:pos="1424"/>
              </w:tabs>
              <w:jc w:val="center"/>
              <w:rPr>
                <w:rFonts w:ascii="宋体" w:eastAsia="宋体" w:hAnsi="宋体"/>
                <w:color w:val="000000" w:themeColor="text1"/>
                <w:sz w:val="21"/>
                <w:szCs w:val="21"/>
              </w:rPr>
            </w:pPr>
          </w:p>
        </w:tc>
        <w:tc>
          <w:tcPr>
            <w:tcW w:w="1228" w:type="dxa"/>
            <w:vAlign w:val="center"/>
          </w:tcPr>
          <w:p w14:paraId="26FAEFFE" w14:textId="77777777" w:rsidR="009579EF" w:rsidRPr="000642A0" w:rsidRDefault="009579EF" w:rsidP="00CC0048">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采购项目</w:t>
            </w:r>
          </w:p>
          <w:p w14:paraId="63B7FE0C" w14:textId="03D5A930" w:rsidR="009579EF" w:rsidRPr="000642A0" w:rsidRDefault="009579EF"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负责人</w:t>
            </w:r>
          </w:p>
        </w:tc>
        <w:tc>
          <w:tcPr>
            <w:tcW w:w="1238" w:type="dxa"/>
            <w:vAlign w:val="center"/>
          </w:tcPr>
          <w:p w14:paraId="249A0EAB" w14:textId="36C8411C" w:rsidR="009579EF" w:rsidRPr="000642A0" w:rsidRDefault="009579EF" w:rsidP="00865022">
            <w:pPr>
              <w:tabs>
                <w:tab w:val="left" w:pos="1424"/>
              </w:tabs>
              <w:jc w:val="right"/>
              <w:rPr>
                <w:rFonts w:ascii="宋体" w:eastAsia="宋体" w:hAnsi="宋体"/>
                <w:color w:val="000000" w:themeColor="text1"/>
                <w:sz w:val="21"/>
                <w:szCs w:val="21"/>
              </w:rPr>
            </w:pPr>
            <w:r>
              <w:rPr>
                <w:rFonts w:ascii="宋体" w:eastAsia="宋体" w:hAnsi="宋体" w:hint="eastAsia"/>
                <w:color w:val="000000" w:themeColor="text1"/>
                <w:sz w:val="21"/>
                <w:szCs w:val="21"/>
              </w:rPr>
              <w:t>周文宁</w:t>
            </w:r>
          </w:p>
        </w:tc>
      </w:tr>
      <w:tr w:rsidR="009579EF" w:rsidRPr="000642A0" w14:paraId="75008830" w14:textId="77777777" w:rsidTr="00865022">
        <w:trPr>
          <w:trHeight w:val="603"/>
          <w:jc w:val="center"/>
        </w:trPr>
        <w:tc>
          <w:tcPr>
            <w:tcW w:w="1271" w:type="dxa"/>
            <w:vAlign w:val="center"/>
          </w:tcPr>
          <w:p w14:paraId="15A3EDA0" w14:textId="77777777" w:rsidR="009579EF" w:rsidRPr="000642A0" w:rsidRDefault="009579EF"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拟采购货物或服务的</w:t>
            </w:r>
          </w:p>
          <w:p w14:paraId="4CDFCDDE" w14:textId="77777777" w:rsidR="009579EF" w:rsidRPr="000642A0" w:rsidRDefault="009579EF"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详细说明</w:t>
            </w:r>
          </w:p>
        </w:tc>
        <w:tc>
          <w:tcPr>
            <w:tcW w:w="7257" w:type="dxa"/>
            <w:gridSpan w:val="4"/>
            <w:vAlign w:val="center"/>
          </w:tcPr>
          <w:p w14:paraId="3B76A6E0" w14:textId="77777777" w:rsidR="009579EF" w:rsidRPr="000642A0" w:rsidRDefault="009579EF" w:rsidP="00CC0048">
            <w:pPr>
              <w:tabs>
                <w:tab w:val="left" w:pos="1424"/>
              </w:tabs>
              <w:jc w:val="left"/>
              <w:rPr>
                <w:rFonts w:ascii="宋体" w:eastAsia="宋体" w:hAnsi="宋体"/>
                <w:color w:val="000000" w:themeColor="text1"/>
                <w:sz w:val="21"/>
                <w:szCs w:val="21"/>
              </w:rPr>
            </w:pPr>
          </w:p>
          <w:p w14:paraId="51ECBD7C" w14:textId="77777777" w:rsidR="009579EF" w:rsidRPr="000642A0" w:rsidRDefault="009579EF" w:rsidP="00CC0048">
            <w:pPr>
              <w:tabs>
                <w:tab w:val="left" w:pos="1424"/>
              </w:tabs>
              <w:spacing w:line="360" w:lineRule="auto"/>
              <w:ind w:firstLineChars="200" w:firstLine="420"/>
              <w:jc w:val="left"/>
              <w:rPr>
                <w:rFonts w:ascii="宋体" w:eastAsia="宋体" w:hAnsi="宋体"/>
                <w:color w:val="000000" w:themeColor="text1"/>
                <w:sz w:val="21"/>
                <w:szCs w:val="21"/>
              </w:rPr>
            </w:pPr>
            <w:r>
              <w:rPr>
                <w:rFonts w:ascii="宋体" w:eastAsia="宋体" w:hAnsi="宋体" w:hint="eastAsia"/>
                <w:color w:val="000000" w:themeColor="text1"/>
                <w:sz w:val="21"/>
                <w:szCs w:val="21"/>
              </w:rPr>
              <w:t>设备主要技术参数：</w:t>
            </w:r>
            <w:r w:rsidRPr="008A62FE">
              <w:rPr>
                <w:rFonts w:ascii="宋体" w:eastAsia="宋体" w:hAnsi="宋体" w:hint="eastAsia"/>
                <w:color w:val="000000" w:themeColor="text1"/>
                <w:sz w:val="21"/>
                <w:szCs w:val="21"/>
              </w:rPr>
              <w:t>压力范围</w:t>
            </w:r>
            <w:r w:rsidRPr="008A62FE">
              <w:rPr>
                <w:rFonts w:ascii="宋体" w:eastAsia="宋体" w:hAnsi="宋体"/>
                <w:color w:val="000000" w:themeColor="text1"/>
                <w:sz w:val="21"/>
                <w:szCs w:val="21"/>
              </w:rPr>
              <w:t>0-</w:t>
            </w:r>
            <w:r>
              <w:rPr>
                <w:rFonts w:ascii="宋体" w:eastAsia="宋体" w:hAnsi="宋体" w:hint="eastAsia"/>
                <w:color w:val="000000" w:themeColor="text1"/>
                <w:sz w:val="21"/>
                <w:szCs w:val="21"/>
              </w:rPr>
              <w:t>2</w:t>
            </w:r>
            <w:r w:rsidRPr="008A62FE">
              <w:rPr>
                <w:rFonts w:ascii="宋体" w:eastAsia="宋体" w:hAnsi="宋体"/>
                <w:color w:val="000000" w:themeColor="text1"/>
                <w:sz w:val="21"/>
                <w:szCs w:val="21"/>
              </w:rPr>
              <w:t>0MPa；温度范围180℃（短时工作/耐受温度200℃）；界面张力测试范围10</w:t>
            </w:r>
            <w:r w:rsidRPr="00662FFF">
              <w:rPr>
                <w:rFonts w:ascii="宋体" w:eastAsia="宋体" w:hAnsi="宋体"/>
                <w:color w:val="000000" w:themeColor="text1"/>
                <w:sz w:val="21"/>
                <w:szCs w:val="21"/>
                <w:vertAlign w:val="superscript"/>
              </w:rPr>
              <w:t>-7</w:t>
            </w:r>
            <w:r w:rsidRPr="008A62FE">
              <w:rPr>
                <w:rFonts w:ascii="宋体" w:eastAsia="宋体" w:hAnsi="宋体"/>
                <w:color w:val="000000" w:themeColor="text1"/>
                <w:sz w:val="21"/>
                <w:szCs w:val="21"/>
              </w:rPr>
              <w:t>-100mN/m；旋转样品管材料：蓝宝石或石英玻璃；压力读取：数字压力传感器，分辨率0.01MPa；温度读取：直接读取旋转腔体内空气温度，PT100，分辨率0.1℃；测量方法：冯格内特法、Bashford-Adams拟合。</w:t>
            </w:r>
          </w:p>
          <w:p w14:paraId="715C178E" w14:textId="77777777" w:rsidR="009579EF" w:rsidRPr="000642A0" w:rsidRDefault="009579EF" w:rsidP="000642A0">
            <w:pPr>
              <w:tabs>
                <w:tab w:val="left" w:pos="1424"/>
              </w:tabs>
              <w:jc w:val="left"/>
              <w:rPr>
                <w:rFonts w:ascii="宋体" w:eastAsia="宋体" w:hAnsi="宋体"/>
                <w:color w:val="000000" w:themeColor="text1"/>
                <w:sz w:val="21"/>
                <w:szCs w:val="21"/>
              </w:rPr>
            </w:pPr>
          </w:p>
        </w:tc>
      </w:tr>
      <w:tr w:rsidR="009579EF" w:rsidRPr="000642A0" w14:paraId="27947CCC" w14:textId="77777777" w:rsidTr="00865022">
        <w:trPr>
          <w:trHeight w:val="603"/>
          <w:jc w:val="center"/>
        </w:trPr>
        <w:tc>
          <w:tcPr>
            <w:tcW w:w="1271" w:type="dxa"/>
            <w:vAlign w:val="center"/>
          </w:tcPr>
          <w:p w14:paraId="30757EF7" w14:textId="77777777" w:rsidR="009579EF" w:rsidRPr="000642A0" w:rsidRDefault="009579EF"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单一来源</w:t>
            </w:r>
          </w:p>
          <w:p w14:paraId="2694A85E" w14:textId="77777777" w:rsidR="009579EF" w:rsidRPr="000642A0" w:rsidRDefault="009579EF"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采购原因</w:t>
            </w:r>
          </w:p>
          <w:p w14:paraId="300BE16F" w14:textId="77777777" w:rsidR="009579EF" w:rsidRPr="000642A0" w:rsidRDefault="009579EF"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及</w:t>
            </w:r>
          </w:p>
          <w:p w14:paraId="52D43D82" w14:textId="77777777" w:rsidR="009579EF" w:rsidRPr="000642A0" w:rsidRDefault="009579EF"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相关说明</w:t>
            </w:r>
          </w:p>
        </w:tc>
        <w:tc>
          <w:tcPr>
            <w:tcW w:w="7257" w:type="dxa"/>
            <w:gridSpan w:val="4"/>
            <w:vAlign w:val="center"/>
          </w:tcPr>
          <w:p w14:paraId="022E1D49" w14:textId="77777777" w:rsidR="009579EF" w:rsidRPr="000642A0" w:rsidRDefault="009579EF" w:rsidP="00CC0048">
            <w:pPr>
              <w:tabs>
                <w:tab w:val="left" w:pos="1424"/>
              </w:tabs>
              <w:jc w:val="left"/>
              <w:rPr>
                <w:rFonts w:ascii="宋体" w:eastAsia="宋体" w:hAnsi="宋体"/>
                <w:color w:val="000000" w:themeColor="text1"/>
                <w:sz w:val="21"/>
                <w:szCs w:val="21"/>
              </w:rPr>
            </w:pPr>
          </w:p>
          <w:p w14:paraId="3E2627D3" w14:textId="77777777" w:rsidR="009579EF" w:rsidRPr="000642A0" w:rsidRDefault="009579EF" w:rsidP="00CC0048">
            <w:pPr>
              <w:tabs>
                <w:tab w:val="left" w:pos="1424"/>
              </w:tabs>
              <w:spacing w:line="360" w:lineRule="auto"/>
              <w:ind w:firstLineChars="200" w:firstLine="420"/>
              <w:jc w:val="left"/>
              <w:rPr>
                <w:rFonts w:ascii="宋体" w:eastAsia="宋体" w:hAnsi="宋体"/>
                <w:color w:val="000000" w:themeColor="text1"/>
                <w:sz w:val="21"/>
                <w:szCs w:val="21"/>
              </w:rPr>
            </w:pPr>
            <w:r>
              <w:rPr>
                <w:rFonts w:ascii="宋体" w:eastAsia="宋体" w:hAnsi="宋体" w:hint="eastAsia"/>
                <w:color w:val="000000" w:themeColor="text1"/>
                <w:sz w:val="21"/>
                <w:szCs w:val="21"/>
              </w:rPr>
              <w:t>高温高压旋转滴界面张力测量技术为</w:t>
            </w:r>
            <w:r w:rsidRPr="00073BD3">
              <w:rPr>
                <w:rFonts w:ascii="宋体" w:eastAsia="宋体" w:hAnsi="宋体" w:hint="eastAsia"/>
                <w:color w:val="000000" w:themeColor="text1"/>
                <w:sz w:val="21"/>
                <w:szCs w:val="21"/>
              </w:rPr>
              <w:t>上海梭伦信息科技有限公司</w:t>
            </w:r>
            <w:r>
              <w:rPr>
                <w:rFonts w:ascii="宋体" w:eastAsia="宋体" w:hAnsi="宋体" w:hint="eastAsia"/>
                <w:color w:val="000000" w:themeColor="text1"/>
                <w:sz w:val="21"/>
                <w:szCs w:val="21"/>
              </w:rPr>
              <w:t>（与</w:t>
            </w:r>
            <w:r w:rsidRPr="00FB46B0">
              <w:rPr>
                <w:rFonts w:ascii="宋体" w:eastAsia="宋体" w:hAnsi="宋体" w:hint="eastAsia"/>
                <w:color w:val="000000" w:themeColor="text1"/>
                <w:sz w:val="21"/>
                <w:szCs w:val="21"/>
              </w:rPr>
              <w:t>美国科诺工业有限公司</w:t>
            </w:r>
            <w:r>
              <w:rPr>
                <w:rFonts w:ascii="宋体" w:eastAsia="宋体" w:hAnsi="宋体" w:hint="eastAsia"/>
                <w:color w:val="000000" w:themeColor="text1"/>
                <w:sz w:val="21"/>
                <w:szCs w:val="21"/>
              </w:rPr>
              <w:t>技术合作）于2014年首创，</w:t>
            </w:r>
            <w:r w:rsidRPr="004F5425">
              <w:rPr>
                <w:rFonts w:ascii="宋体" w:eastAsia="宋体" w:hAnsi="宋体" w:hint="eastAsia"/>
                <w:color w:val="000000" w:themeColor="text1"/>
                <w:sz w:val="21"/>
                <w:szCs w:val="21"/>
              </w:rPr>
              <w:t>可用于测试液</w:t>
            </w:r>
            <w:r w:rsidRPr="004F5425">
              <w:rPr>
                <w:rFonts w:ascii="宋体" w:eastAsia="宋体" w:hAnsi="宋体"/>
                <w:color w:val="000000" w:themeColor="text1"/>
                <w:sz w:val="21"/>
                <w:szCs w:val="21"/>
              </w:rPr>
              <w:t>-液-液态气体系的界面张力值，以及不同压力条件下的超低界面张力值的测试</w:t>
            </w:r>
            <w:r>
              <w:rPr>
                <w:rFonts w:ascii="宋体" w:eastAsia="宋体" w:hAnsi="宋体" w:hint="eastAsia"/>
                <w:color w:val="000000" w:themeColor="text1"/>
                <w:sz w:val="21"/>
                <w:szCs w:val="21"/>
              </w:rPr>
              <w:t>，且尚未发现其它国内公司有类似技术的测量设备。因此，该设备需要从该厂商进行购买。</w:t>
            </w:r>
          </w:p>
          <w:p w14:paraId="13831A4B" w14:textId="77777777" w:rsidR="009579EF" w:rsidRPr="000642A0" w:rsidRDefault="009579EF" w:rsidP="000642A0">
            <w:pPr>
              <w:tabs>
                <w:tab w:val="left" w:pos="1424"/>
              </w:tabs>
              <w:jc w:val="left"/>
              <w:rPr>
                <w:rFonts w:ascii="宋体" w:eastAsia="宋体" w:hAnsi="宋体"/>
                <w:color w:val="000000" w:themeColor="text1"/>
                <w:sz w:val="21"/>
                <w:szCs w:val="21"/>
              </w:rPr>
            </w:pPr>
          </w:p>
        </w:tc>
      </w:tr>
      <w:tr w:rsidR="009579EF" w:rsidRPr="000642A0" w14:paraId="1FD93211" w14:textId="77777777" w:rsidTr="000642A0">
        <w:trPr>
          <w:trHeight w:val="938"/>
          <w:jc w:val="center"/>
        </w:trPr>
        <w:tc>
          <w:tcPr>
            <w:tcW w:w="1271" w:type="dxa"/>
            <w:vMerge w:val="restart"/>
            <w:vAlign w:val="center"/>
          </w:tcPr>
          <w:p w14:paraId="068477E1" w14:textId="77777777" w:rsidR="009579EF" w:rsidRPr="000642A0" w:rsidRDefault="009579EF"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拟成交</w:t>
            </w:r>
          </w:p>
          <w:p w14:paraId="22F79715" w14:textId="77777777" w:rsidR="009579EF" w:rsidRPr="000642A0" w:rsidRDefault="009579EF"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供应商</w:t>
            </w:r>
          </w:p>
        </w:tc>
        <w:tc>
          <w:tcPr>
            <w:tcW w:w="7257" w:type="dxa"/>
            <w:gridSpan w:val="4"/>
            <w:vAlign w:val="center"/>
          </w:tcPr>
          <w:p w14:paraId="58D2AD3C" w14:textId="77777777" w:rsidR="009579EF" w:rsidRPr="000642A0" w:rsidRDefault="009579EF" w:rsidP="00CC0048">
            <w:pPr>
              <w:tabs>
                <w:tab w:val="left" w:pos="1424"/>
              </w:tabs>
              <w:jc w:val="left"/>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名称：</w:t>
            </w:r>
          </w:p>
          <w:p w14:paraId="254CB0A3" w14:textId="77777777" w:rsidR="009579EF" w:rsidRPr="000642A0" w:rsidRDefault="009579EF" w:rsidP="00CC0048">
            <w:pPr>
              <w:tabs>
                <w:tab w:val="left" w:pos="1424"/>
              </w:tabs>
              <w:jc w:val="left"/>
              <w:rPr>
                <w:rFonts w:ascii="宋体" w:eastAsia="宋体" w:hAnsi="宋体"/>
                <w:color w:val="000000" w:themeColor="text1"/>
                <w:sz w:val="21"/>
                <w:szCs w:val="21"/>
              </w:rPr>
            </w:pPr>
            <w:r w:rsidRPr="00073BD3">
              <w:rPr>
                <w:rFonts w:ascii="宋体" w:eastAsia="宋体" w:hAnsi="宋体" w:hint="eastAsia"/>
                <w:color w:val="000000" w:themeColor="text1"/>
                <w:sz w:val="21"/>
                <w:szCs w:val="21"/>
              </w:rPr>
              <w:t>上海梭伦信息科技有限公司</w:t>
            </w:r>
          </w:p>
          <w:p w14:paraId="77FC29B6" w14:textId="77777777" w:rsidR="009579EF" w:rsidRPr="000642A0" w:rsidRDefault="009579EF" w:rsidP="000642A0">
            <w:pPr>
              <w:tabs>
                <w:tab w:val="left" w:pos="1424"/>
              </w:tabs>
              <w:jc w:val="left"/>
              <w:rPr>
                <w:rFonts w:ascii="宋体" w:eastAsia="宋体" w:hAnsi="宋体"/>
                <w:color w:val="000000" w:themeColor="text1"/>
                <w:sz w:val="21"/>
                <w:szCs w:val="21"/>
              </w:rPr>
            </w:pPr>
          </w:p>
        </w:tc>
      </w:tr>
      <w:tr w:rsidR="009579EF" w:rsidRPr="000642A0" w14:paraId="1389A4DF" w14:textId="77777777" w:rsidTr="00865022">
        <w:trPr>
          <w:trHeight w:val="937"/>
          <w:jc w:val="center"/>
        </w:trPr>
        <w:tc>
          <w:tcPr>
            <w:tcW w:w="1271" w:type="dxa"/>
            <w:vMerge/>
            <w:vAlign w:val="center"/>
          </w:tcPr>
          <w:p w14:paraId="6A626EE5" w14:textId="77777777" w:rsidR="009579EF" w:rsidRPr="000642A0" w:rsidRDefault="009579EF" w:rsidP="00865022">
            <w:pPr>
              <w:tabs>
                <w:tab w:val="left" w:pos="1424"/>
              </w:tabs>
              <w:jc w:val="center"/>
              <w:rPr>
                <w:rFonts w:ascii="宋体" w:eastAsia="宋体" w:hAnsi="宋体"/>
                <w:color w:val="000000" w:themeColor="text1"/>
                <w:sz w:val="21"/>
                <w:szCs w:val="21"/>
              </w:rPr>
            </w:pPr>
          </w:p>
        </w:tc>
        <w:tc>
          <w:tcPr>
            <w:tcW w:w="7257" w:type="dxa"/>
            <w:gridSpan w:val="4"/>
            <w:vAlign w:val="center"/>
          </w:tcPr>
          <w:p w14:paraId="0A212EE4" w14:textId="77777777" w:rsidR="009579EF" w:rsidRPr="000642A0" w:rsidRDefault="009579EF" w:rsidP="00CC0048">
            <w:pPr>
              <w:tabs>
                <w:tab w:val="left" w:pos="1424"/>
              </w:tabs>
              <w:jc w:val="left"/>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地址：</w:t>
            </w:r>
          </w:p>
          <w:p w14:paraId="361093DB" w14:textId="77777777" w:rsidR="009579EF" w:rsidRPr="000642A0" w:rsidRDefault="009579EF" w:rsidP="00CC0048">
            <w:pPr>
              <w:tabs>
                <w:tab w:val="left" w:pos="1424"/>
              </w:tabs>
              <w:jc w:val="left"/>
              <w:rPr>
                <w:rFonts w:ascii="宋体" w:eastAsia="宋体" w:hAnsi="宋体"/>
                <w:color w:val="000000" w:themeColor="text1"/>
                <w:sz w:val="21"/>
                <w:szCs w:val="21"/>
              </w:rPr>
            </w:pPr>
            <w:r w:rsidRPr="00662FFF">
              <w:rPr>
                <w:rFonts w:ascii="宋体" w:eastAsia="宋体" w:hAnsi="宋体" w:hint="eastAsia"/>
                <w:color w:val="000000" w:themeColor="text1"/>
                <w:sz w:val="21"/>
                <w:szCs w:val="21"/>
              </w:rPr>
              <w:t>上海市闵行区莘庄工业园区春东路</w:t>
            </w:r>
            <w:r w:rsidRPr="00662FFF">
              <w:rPr>
                <w:rFonts w:ascii="宋体" w:eastAsia="宋体" w:hAnsi="宋体"/>
                <w:color w:val="000000" w:themeColor="text1"/>
                <w:sz w:val="21"/>
                <w:szCs w:val="21"/>
              </w:rPr>
              <w:t>479号D1厂房3楼</w:t>
            </w:r>
          </w:p>
          <w:p w14:paraId="1C26B20F" w14:textId="77777777" w:rsidR="009579EF" w:rsidRPr="000642A0" w:rsidRDefault="009579EF" w:rsidP="000642A0">
            <w:pPr>
              <w:tabs>
                <w:tab w:val="left" w:pos="1424"/>
              </w:tabs>
              <w:jc w:val="left"/>
              <w:rPr>
                <w:rFonts w:ascii="宋体" w:eastAsia="宋体" w:hAnsi="宋体"/>
                <w:color w:val="000000" w:themeColor="text1"/>
                <w:sz w:val="21"/>
                <w:szCs w:val="21"/>
              </w:rPr>
            </w:pPr>
          </w:p>
        </w:tc>
      </w:tr>
      <w:tr w:rsidR="000642A0" w:rsidRPr="000642A0" w14:paraId="0B66A9BA" w14:textId="77777777" w:rsidTr="00865022">
        <w:trPr>
          <w:trHeight w:val="603"/>
          <w:jc w:val="center"/>
        </w:trPr>
        <w:tc>
          <w:tcPr>
            <w:tcW w:w="1271" w:type="dxa"/>
            <w:vAlign w:val="center"/>
          </w:tcPr>
          <w:p w14:paraId="2286B410" w14:textId="77777777" w:rsidR="000642A0" w:rsidRPr="000642A0" w:rsidRDefault="000642A0"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公示期限</w:t>
            </w:r>
          </w:p>
        </w:tc>
        <w:tc>
          <w:tcPr>
            <w:tcW w:w="7257" w:type="dxa"/>
            <w:gridSpan w:val="4"/>
            <w:vAlign w:val="center"/>
          </w:tcPr>
          <w:p w14:paraId="24B6945E" w14:textId="10CF3A82" w:rsidR="000642A0" w:rsidRPr="000642A0" w:rsidRDefault="003244DE" w:rsidP="003D2DF7">
            <w:pPr>
              <w:tabs>
                <w:tab w:val="left" w:pos="1424"/>
              </w:tabs>
              <w:ind w:firstLineChars="300" w:firstLine="630"/>
              <w:jc w:val="left"/>
              <w:rPr>
                <w:rFonts w:ascii="宋体" w:eastAsia="宋体" w:hAnsi="宋体"/>
                <w:color w:val="000000" w:themeColor="text1"/>
                <w:sz w:val="21"/>
                <w:szCs w:val="21"/>
              </w:rPr>
            </w:pPr>
            <w:r>
              <w:rPr>
                <w:rFonts w:ascii="宋体" w:eastAsia="宋体" w:hAnsi="宋体" w:hint="eastAsia"/>
                <w:color w:val="000000" w:themeColor="text1"/>
                <w:sz w:val="21"/>
                <w:szCs w:val="21"/>
              </w:rPr>
              <w:t>2</w:t>
            </w:r>
            <w:r>
              <w:rPr>
                <w:rFonts w:ascii="宋体" w:eastAsia="宋体" w:hAnsi="宋体"/>
                <w:color w:val="000000" w:themeColor="text1"/>
                <w:sz w:val="21"/>
                <w:szCs w:val="21"/>
              </w:rPr>
              <w:t>022</w:t>
            </w:r>
            <w:r w:rsidR="000642A0" w:rsidRPr="000642A0">
              <w:rPr>
                <w:rFonts w:ascii="宋体" w:eastAsia="宋体" w:hAnsi="宋体" w:hint="eastAsia"/>
                <w:color w:val="000000" w:themeColor="text1"/>
                <w:sz w:val="21"/>
                <w:szCs w:val="21"/>
              </w:rPr>
              <w:t>年</w:t>
            </w:r>
            <w:r>
              <w:rPr>
                <w:rFonts w:ascii="宋体" w:eastAsia="宋体" w:hAnsi="宋体"/>
                <w:color w:val="000000" w:themeColor="text1"/>
                <w:sz w:val="21"/>
                <w:szCs w:val="21"/>
              </w:rPr>
              <w:t>11</w:t>
            </w:r>
            <w:r w:rsidR="000642A0" w:rsidRPr="000642A0">
              <w:rPr>
                <w:rFonts w:ascii="宋体" w:eastAsia="宋体" w:hAnsi="宋体" w:hint="eastAsia"/>
                <w:color w:val="000000" w:themeColor="text1"/>
                <w:sz w:val="21"/>
                <w:szCs w:val="21"/>
              </w:rPr>
              <w:t>月</w:t>
            </w:r>
            <w:r>
              <w:rPr>
                <w:rFonts w:ascii="宋体" w:eastAsia="宋体" w:hAnsi="宋体"/>
                <w:color w:val="000000" w:themeColor="text1"/>
                <w:sz w:val="21"/>
                <w:szCs w:val="21"/>
              </w:rPr>
              <w:t>30</w:t>
            </w:r>
            <w:r w:rsidR="000642A0" w:rsidRPr="000642A0">
              <w:rPr>
                <w:rFonts w:ascii="宋体" w:eastAsia="宋体" w:hAnsi="宋体" w:hint="eastAsia"/>
                <w:color w:val="000000" w:themeColor="text1"/>
                <w:sz w:val="21"/>
                <w:szCs w:val="21"/>
              </w:rPr>
              <w:t>日至</w:t>
            </w:r>
            <w:r>
              <w:rPr>
                <w:rFonts w:ascii="宋体" w:eastAsia="宋体" w:hAnsi="宋体"/>
                <w:color w:val="000000" w:themeColor="text1"/>
                <w:sz w:val="21"/>
                <w:szCs w:val="21"/>
              </w:rPr>
              <w:t>2022</w:t>
            </w:r>
            <w:r w:rsidR="000642A0" w:rsidRPr="000642A0">
              <w:rPr>
                <w:rFonts w:ascii="宋体" w:eastAsia="宋体" w:hAnsi="宋体" w:hint="eastAsia"/>
                <w:color w:val="000000" w:themeColor="text1"/>
                <w:sz w:val="21"/>
                <w:szCs w:val="21"/>
              </w:rPr>
              <w:t xml:space="preserve">年 </w:t>
            </w:r>
            <w:r>
              <w:rPr>
                <w:rFonts w:ascii="宋体" w:eastAsia="宋体" w:hAnsi="宋体"/>
                <w:color w:val="000000" w:themeColor="text1"/>
                <w:sz w:val="21"/>
                <w:szCs w:val="21"/>
              </w:rPr>
              <w:t>12</w:t>
            </w:r>
            <w:r w:rsidR="000642A0" w:rsidRPr="000642A0">
              <w:rPr>
                <w:rFonts w:ascii="宋体" w:eastAsia="宋体" w:hAnsi="宋体" w:hint="eastAsia"/>
                <w:color w:val="000000" w:themeColor="text1"/>
                <w:sz w:val="21"/>
                <w:szCs w:val="21"/>
              </w:rPr>
              <w:t>月</w:t>
            </w:r>
            <w:r>
              <w:rPr>
                <w:rFonts w:ascii="宋体" w:eastAsia="宋体" w:hAnsi="宋体"/>
                <w:color w:val="000000" w:themeColor="text1"/>
                <w:sz w:val="21"/>
                <w:szCs w:val="21"/>
              </w:rPr>
              <w:t>4</w:t>
            </w:r>
            <w:r w:rsidR="000642A0" w:rsidRPr="000642A0">
              <w:rPr>
                <w:rFonts w:ascii="宋体" w:eastAsia="宋体" w:hAnsi="宋体" w:hint="eastAsia"/>
                <w:color w:val="000000" w:themeColor="text1"/>
                <w:sz w:val="21"/>
                <w:szCs w:val="21"/>
              </w:rPr>
              <w:t>日（不少于5个日历日）</w:t>
            </w:r>
          </w:p>
        </w:tc>
      </w:tr>
      <w:tr w:rsidR="003D2DF7" w:rsidRPr="000642A0" w14:paraId="2B785A6E" w14:textId="77777777" w:rsidTr="003D2DF7">
        <w:trPr>
          <w:trHeight w:val="737"/>
          <w:jc w:val="center"/>
        </w:trPr>
        <w:tc>
          <w:tcPr>
            <w:tcW w:w="1271" w:type="dxa"/>
            <w:vMerge w:val="restart"/>
            <w:vAlign w:val="center"/>
          </w:tcPr>
          <w:p w14:paraId="4BFA7A22" w14:textId="77777777" w:rsidR="003D2DF7" w:rsidRPr="000642A0" w:rsidRDefault="003D2DF7"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招采中心</w:t>
            </w:r>
          </w:p>
          <w:p w14:paraId="632C4C5B" w14:textId="77777777" w:rsidR="003D2DF7" w:rsidRPr="000642A0" w:rsidRDefault="003D2DF7" w:rsidP="00865022">
            <w:pPr>
              <w:tabs>
                <w:tab w:val="left" w:pos="1424"/>
              </w:tabs>
              <w:jc w:val="center"/>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联系方式</w:t>
            </w:r>
          </w:p>
        </w:tc>
        <w:tc>
          <w:tcPr>
            <w:tcW w:w="7257" w:type="dxa"/>
            <w:gridSpan w:val="4"/>
            <w:vAlign w:val="center"/>
          </w:tcPr>
          <w:p w14:paraId="357A2F61" w14:textId="77777777" w:rsidR="003D2DF7" w:rsidRPr="000642A0" w:rsidRDefault="003D2DF7" w:rsidP="000642A0">
            <w:pPr>
              <w:tabs>
                <w:tab w:val="left" w:pos="1424"/>
              </w:tabs>
              <w:jc w:val="left"/>
              <w:rPr>
                <w:rFonts w:ascii="宋体" w:eastAsia="宋体" w:hAnsi="宋体"/>
                <w:color w:val="000000" w:themeColor="text1"/>
                <w:sz w:val="21"/>
                <w:szCs w:val="21"/>
              </w:rPr>
            </w:pPr>
            <w:r w:rsidRPr="000642A0">
              <w:rPr>
                <w:rFonts w:ascii="宋体" w:eastAsia="宋体" w:hAnsi="宋体" w:hint="eastAsia"/>
                <w:color w:val="000000" w:themeColor="text1"/>
                <w:sz w:val="21"/>
                <w:szCs w:val="21"/>
              </w:rPr>
              <w:t>联系地址：北京市海淀区学院路3</w:t>
            </w:r>
            <w:r w:rsidRPr="000642A0">
              <w:rPr>
                <w:rFonts w:ascii="宋体" w:eastAsia="宋体" w:hAnsi="宋体"/>
                <w:color w:val="000000" w:themeColor="text1"/>
                <w:sz w:val="21"/>
                <w:szCs w:val="21"/>
              </w:rPr>
              <w:t>0</w:t>
            </w:r>
            <w:r w:rsidRPr="000642A0">
              <w:rPr>
                <w:rFonts w:ascii="宋体" w:eastAsia="宋体" w:hAnsi="宋体" w:hint="eastAsia"/>
                <w:color w:val="000000" w:themeColor="text1"/>
                <w:sz w:val="21"/>
                <w:szCs w:val="21"/>
              </w:rPr>
              <w:t>号北京科技大学招标与采购管理中心货物与服务采购科（办公楼1</w:t>
            </w:r>
            <w:r w:rsidRPr="000642A0">
              <w:rPr>
                <w:rFonts w:ascii="宋体" w:eastAsia="宋体" w:hAnsi="宋体"/>
                <w:color w:val="000000" w:themeColor="text1"/>
                <w:sz w:val="21"/>
                <w:szCs w:val="21"/>
              </w:rPr>
              <w:t>06</w:t>
            </w:r>
            <w:r w:rsidRPr="000642A0">
              <w:rPr>
                <w:rFonts w:ascii="宋体" w:eastAsia="宋体" w:hAnsi="宋体" w:hint="eastAsia"/>
                <w:color w:val="000000" w:themeColor="text1"/>
                <w:sz w:val="21"/>
                <w:szCs w:val="21"/>
              </w:rPr>
              <w:t>室）</w:t>
            </w:r>
          </w:p>
        </w:tc>
      </w:tr>
      <w:tr w:rsidR="000642A0" w:rsidRPr="000642A0" w14:paraId="33D851F1" w14:textId="77777777" w:rsidTr="003D2DF7">
        <w:trPr>
          <w:trHeight w:val="737"/>
          <w:jc w:val="center"/>
        </w:trPr>
        <w:tc>
          <w:tcPr>
            <w:tcW w:w="1271" w:type="dxa"/>
            <w:vMerge/>
            <w:vAlign w:val="center"/>
          </w:tcPr>
          <w:p w14:paraId="4331FEA9" w14:textId="77777777" w:rsidR="000642A0" w:rsidRPr="000642A0" w:rsidRDefault="000642A0" w:rsidP="00865022">
            <w:pPr>
              <w:tabs>
                <w:tab w:val="left" w:pos="1424"/>
              </w:tabs>
              <w:jc w:val="center"/>
              <w:rPr>
                <w:rFonts w:ascii="宋体" w:eastAsia="宋体" w:hAnsi="宋体"/>
                <w:color w:val="000000" w:themeColor="text1"/>
                <w:szCs w:val="21"/>
              </w:rPr>
            </w:pPr>
          </w:p>
        </w:tc>
        <w:tc>
          <w:tcPr>
            <w:tcW w:w="3628" w:type="dxa"/>
            <w:vAlign w:val="center"/>
          </w:tcPr>
          <w:p w14:paraId="700364EB" w14:textId="3E9FF572" w:rsidR="000642A0" w:rsidRPr="000642A0" w:rsidRDefault="000642A0" w:rsidP="000642A0">
            <w:pPr>
              <w:tabs>
                <w:tab w:val="left" w:pos="1424"/>
              </w:tabs>
              <w:jc w:val="left"/>
              <w:rPr>
                <w:rFonts w:ascii="宋体" w:eastAsia="宋体" w:hAnsi="宋体"/>
                <w:color w:val="000000" w:themeColor="text1"/>
                <w:szCs w:val="21"/>
              </w:rPr>
            </w:pPr>
            <w:r w:rsidRPr="000642A0">
              <w:rPr>
                <w:rFonts w:ascii="宋体" w:eastAsia="宋体" w:hAnsi="宋体" w:hint="eastAsia"/>
                <w:color w:val="000000" w:themeColor="text1"/>
                <w:sz w:val="21"/>
                <w:szCs w:val="21"/>
              </w:rPr>
              <w:t>联 系 人：</w:t>
            </w:r>
            <w:r>
              <w:rPr>
                <w:rFonts w:ascii="宋体" w:eastAsia="宋体" w:hAnsi="宋体" w:hint="eastAsia"/>
                <w:color w:val="000000" w:themeColor="text1"/>
                <w:sz w:val="21"/>
                <w:szCs w:val="21"/>
              </w:rPr>
              <w:t>秦</w:t>
            </w:r>
            <w:r w:rsidR="003244DE">
              <w:rPr>
                <w:rFonts w:ascii="宋体" w:eastAsia="宋体" w:hAnsi="宋体" w:hint="eastAsia"/>
                <w:color w:val="000000" w:themeColor="text1"/>
                <w:sz w:val="21"/>
                <w:szCs w:val="21"/>
              </w:rPr>
              <w:t>老师</w:t>
            </w:r>
          </w:p>
        </w:tc>
        <w:tc>
          <w:tcPr>
            <w:tcW w:w="3629" w:type="dxa"/>
            <w:gridSpan w:val="3"/>
            <w:vAlign w:val="center"/>
          </w:tcPr>
          <w:p w14:paraId="4D438F2B" w14:textId="1F8CA5DA" w:rsidR="000642A0" w:rsidRPr="000642A0" w:rsidRDefault="000642A0" w:rsidP="000642A0">
            <w:pPr>
              <w:tabs>
                <w:tab w:val="left" w:pos="1424"/>
              </w:tabs>
              <w:jc w:val="left"/>
              <w:rPr>
                <w:rFonts w:ascii="宋体" w:eastAsia="宋体" w:hAnsi="宋体"/>
                <w:color w:val="000000" w:themeColor="text1"/>
                <w:szCs w:val="21"/>
              </w:rPr>
            </w:pPr>
            <w:r>
              <w:rPr>
                <w:rFonts w:ascii="宋体" w:eastAsia="宋体" w:hAnsi="宋体" w:hint="eastAsia"/>
                <w:color w:val="000000" w:themeColor="text1"/>
                <w:szCs w:val="21"/>
              </w:rPr>
              <w:t>联系电话：0</w:t>
            </w:r>
            <w:r>
              <w:rPr>
                <w:rFonts w:ascii="宋体" w:eastAsia="宋体" w:hAnsi="宋体"/>
                <w:color w:val="000000" w:themeColor="text1"/>
                <w:szCs w:val="21"/>
              </w:rPr>
              <w:t>10-62332135</w:t>
            </w:r>
          </w:p>
        </w:tc>
      </w:tr>
    </w:tbl>
    <w:p w14:paraId="0CCC64EB" w14:textId="77777777" w:rsidR="003D2DF7" w:rsidRDefault="003D2DF7" w:rsidP="003D2DF7">
      <w:pPr>
        <w:spacing w:line="300" w:lineRule="exact"/>
        <w:ind w:rightChars="650" w:right="1365"/>
        <w:jc w:val="right"/>
        <w:rPr>
          <w:rFonts w:ascii="宋体" w:eastAsia="宋体" w:hAnsi="宋体"/>
        </w:rPr>
      </w:pPr>
    </w:p>
    <w:p w14:paraId="0A1AD70B" w14:textId="77777777" w:rsidR="009B687E" w:rsidRDefault="009B687E" w:rsidP="003D2DF7">
      <w:pPr>
        <w:spacing w:line="300" w:lineRule="exact"/>
        <w:ind w:rightChars="650" w:right="1365"/>
        <w:jc w:val="right"/>
        <w:rPr>
          <w:rFonts w:ascii="宋体" w:eastAsia="宋体" w:hAnsi="宋体"/>
        </w:rPr>
      </w:pPr>
    </w:p>
    <w:p w14:paraId="37E64850" w14:textId="71C35656" w:rsidR="009B687E" w:rsidRDefault="00927A57" w:rsidP="003D2DF7">
      <w:pPr>
        <w:spacing w:line="300" w:lineRule="exact"/>
        <w:ind w:rightChars="650" w:right="1365"/>
        <w:jc w:val="right"/>
        <w:rPr>
          <w:rFonts w:ascii="宋体" w:eastAsia="宋体" w:hAnsi="宋体"/>
        </w:rPr>
      </w:pPr>
      <w:r>
        <w:rPr>
          <w:rFonts w:ascii="仿宋" w:eastAsia="仿宋" w:hAnsi="仿宋"/>
          <w:noProof/>
          <w:sz w:val="32"/>
          <w:szCs w:val="32"/>
        </w:rPr>
        <w:drawing>
          <wp:anchor distT="0" distB="0" distL="114300" distR="114300" simplePos="0" relativeHeight="251668480" behindDoc="0" locked="0" layoutInCell="1" allowOverlap="1" wp14:anchorId="030EF591" wp14:editId="6DD41FA5">
            <wp:simplePos x="0" y="0"/>
            <wp:positionH relativeFrom="column">
              <wp:posOffset>4366260</wp:posOffset>
            </wp:positionH>
            <wp:positionV relativeFrom="paragraph">
              <wp:posOffset>85725</wp:posOffset>
            </wp:positionV>
            <wp:extent cx="809625" cy="418465"/>
            <wp:effectExtent l="0" t="0" r="9525" b="635"/>
            <wp:wrapNone/>
            <wp:docPr id="2" name="Picture 2" descr="C:\Users\Dell\AppData\Local\Temp\WeChat Files\85694991ae3919255013356c50210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85694991ae3919255013356c50210d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418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84119" w14:textId="011E70FB" w:rsidR="000642A0" w:rsidRPr="003D2DF7" w:rsidRDefault="003D2DF7" w:rsidP="003D2DF7">
      <w:pPr>
        <w:spacing w:line="300" w:lineRule="exact"/>
        <w:ind w:rightChars="650" w:right="1365"/>
        <w:jc w:val="right"/>
        <w:rPr>
          <w:rFonts w:ascii="宋体" w:eastAsia="宋体" w:hAnsi="宋体"/>
        </w:rPr>
      </w:pPr>
      <w:r w:rsidRPr="003D2DF7">
        <w:rPr>
          <w:rFonts w:ascii="宋体" w:eastAsia="宋体" w:hAnsi="宋体" w:hint="eastAsia"/>
        </w:rPr>
        <w:t>采购项目负责人签字：</w:t>
      </w:r>
    </w:p>
    <w:p w14:paraId="26F618A0" w14:textId="77777777" w:rsidR="003D2DF7" w:rsidRDefault="003D2DF7" w:rsidP="003D2DF7">
      <w:pPr>
        <w:spacing w:line="300" w:lineRule="exact"/>
        <w:jc w:val="right"/>
        <w:rPr>
          <w:rFonts w:ascii="宋体" w:eastAsia="宋体" w:hAnsi="宋体"/>
        </w:rPr>
      </w:pPr>
    </w:p>
    <w:p w14:paraId="4A1B82F9" w14:textId="428481B5" w:rsidR="003D2DF7" w:rsidRPr="003D2DF7" w:rsidRDefault="00927A57" w:rsidP="003D2DF7">
      <w:pPr>
        <w:spacing w:line="300" w:lineRule="exact"/>
        <w:jc w:val="right"/>
        <w:rPr>
          <w:rFonts w:ascii="宋体" w:eastAsia="宋体" w:hAnsi="宋体"/>
        </w:rPr>
      </w:pPr>
      <w:r>
        <w:rPr>
          <w:rFonts w:ascii="宋体" w:eastAsia="宋体" w:hAnsi="宋体" w:hint="eastAsia"/>
        </w:rPr>
        <w:t>2022</w:t>
      </w:r>
      <w:r w:rsidR="003D2DF7" w:rsidRPr="003D2DF7">
        <w:rPr>
          <w:rFonts w:ascii="宋体" w:eastAsia="宋体" w:hAnsi="宋体" w:hint="eastAsia"/>
        </w:rPr>
        <w:t>年</w:t>
      </w:r>
      <w:r>
        <w:rPr>
          <w:rFonts w:ascii="宋体" w:eastAsia="宋体" w:hAnsi="宋体" w:hint="eastAsia"/>
        </w:rPr>
        <w:t>11</w:t>
      </w:r>
      <w:r w:rsidR="003D2DF7" w:rsidRPr="003D2DF7">
        <w:rPr>
          <w:rFonts w:ascii="宋体" w:eastAsia="宋体" w:hAnsi="宋体" w:hint="eastAsia"/>
        </w:rPr>
        <w:t>月</w:t>
      </w:r>
      <w:r>
        <w:rPr>
          <w:rFonts w:ascii="宋体" w:eastAsia="宋体" w:hAnsi="宋体" w:hint="eastAsia"/>
        </w:rPr>
        <w:t>28</w:t>
      </w:r>
      <w:r w:rsidR="003D2DF7" w:rsidRPr="003D2DF7">
        <w:rPr>
          <w:rFonts w:ascii="宋体" w:eastAsia="宋体" w:hAnsi="宋体" w:hint="eastAsia"/>
        </w:rPr>
        <w:t>日</w:t>
      </w:r>
    </w:p>
    <w:sectPr w:rsidR="003D2DF7" w:rsidRPr="003D2DF7" w:rsidSect="00B7151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627A" w14:textId="77777777" w:rsidR="00D51DE6" w:rsidRDefault="00D51DE6" w:rsidP="009F6CB8">
      <w:r>
        <w:separator/>
      </w:r>
    </w:p>
  </w:endnote>
  <w:endnote w:type="continuationSeparator" w:id="0">
    <w:p w14:paraId="64BDC009" w14:textId="77777777" w:rsidR="00D51DE6" w:rsidRDefault="00D51DE6" w:rsidP="009F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Arial Unicode MS"/>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ADC4" w14:textId="77777777" w:rsidR="00D51DE6" w:rsidRDefault="00D51DE6" w:rsidP="009F6CB8">
      <w:r>
        <w:separator/>
      </w:r>
    </w:p>
  </w:footnote>
  <w:footnote w:type="continuationSeparator" w:id="0">
    <w:p w14:paraId="12BA1EB2" w14:textId="77777777" w:rsidR="00D51DE6" w:rsidRDefault="00D51DE6" w:rsidP="009F6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17"/>
    <w:rsid w:val="00051454"/>
    <w:rsid w:val="000642A0"/>
    <w:rsid w:val="001B520C"/>
    <w:rsid w:val="00282D24"/>
    <w:rsid w:val="003244DE"/>
    <w:rsid w:val="003D2DF7"/>
    <w:rsid w:val="005454F3"/>
    <w:rsid w:val="00675BED"/>
    <w:rsid w:val="007429CC"/>
    <w:rsid w:val="00854764"/>
    <w:rsid w:val="00927A57"/>
    <w:rsid w:val="009579EF"/>
    <w:rsid w:val="009B687E"/>
    <w:rsid w:val="009F6CB8"/>
    <w:rsid w:val="00B71517"/>
    <w:rsid w:val="00C50FB8"/>
    <w:rsid w:val="00D51DE6"/>
    <w:rsid w:val="00FE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194B8"/>
  <w15:docId w15:val="{E03FE48F-A9F5-4BAF-9396-8D7D9386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5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1517"/>
    <w:rPr>
      <w:rFonts w:ascii="等线" w:eastAsia="等线" w:hAnsi="等线"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6CB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F6CB8"/>
    <w:rPr>
      <w:sz w:val="18"/>
      <w:szCs w:val="18"/>
    </w:rPr>
  </w:style>
  <w:style w:type="paragraph" w:styleId="a6">
    <w:name w:val="footer"/>
    <w:basedOn w:val="a"/>
    <w:link w:val="a7"/>
    <w:uiPriority w:val="99"/>
    <w:unhideWhenUsed/>
    <w:rsid w:val="009F6CB8"/>
    <w:pPr>
      <w:tabs>
        <w:tab w:val="center" w:pos="4153"/>
        <w:tab w:val="right" w:pos="8306"/>
      </w:tabs>
      <w:snapToGrid w:val="0"/>
      <w:jc w:val="left"/>
    </w:pPr>
    <w:rPr>
      <w:sz w:val="18"/>
      <w:szCs w:val="18"/>
    </w:rPr>
  </w:style>
  <w:style w:type="character" w:customStyle="1" w:styleId="a7">
    <w:name w:val="页脚 字符"/>
    <w:basedOn w:val="a0"/>
    <w:link w:val="a6"/>
    <w:uiPriority w:val="99"/>
    <w:rsid w:val="009F6CB8"/>
    <w:rPr>
      <w:sz w:val="18"/>
      <w:szCs w:val="18"/>
    </w:rPr>
  </w:style>
  <w:style w:type="paragraph" w:styleId="a8">
    <w:name w:val="Balloon Text"/>
    <w:basedOn w:val="a"/>
    <w:link w:val="a9"/>
    <w:uiPriority w:val="99"/>
    <w:semiHidden/>
    <w:unhideWhenUsed/>
    <w:rsid w:val="009579EF"/>
    <w:rPr>
      <w:sz w:val="16"/>
      <w:szCs w:val="16"/>
    </w:rPr>
  </w:style>
  <w:style w:type="character" w:customStyle="1" w:styleId="a9">
    <w:name w:val="批注框文本 字符"/>
    <w:basedOn w:val="a0"/>
    <w:link w:val="a8"/>
    <w:uiPriority w:val="99"/>
    <w:semiHidden/>
    <w:rsid w:val="009579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222</Words>
  <Characters>1270</Characters>
  <Application>Microsoft Office Word</Application>
  <DocSecurity>0</DocSecurity>
  <Lines>10</Lines>
  <Paragraphs>2</Paragraphs>
  <ScaleCrop>false</ScaleCrop>
  <Company>USTB</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何勇</dc:creator>
  <cp:keywords/>
  <dc:description/>
  <cp:lastModifiedBy>lilian6584@sina.com</cp:lastModifiedBy>
  <cp:revision>2</cp:revision>
  <cp:lastPrinted>2019-09-02T09:22:00Z</cp:lastPrinted>
  <dcterms:created xsi:type="dcterms:W3CDTF">2022-11-30T02:40:00Z</dcterms:created>
  <dcterms:modified xsi:type="dcterms:W3CDTF">2022-11-30T02:40:00Z</dcterms:modified>
</cp:coreProperties>
</file>